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A4425" w14:textId="77777777" w:rsidR="007034A8" w:rsidRPr="00020E28" w:rsidRDefault="007034A8" w:rsidP="00020E28">
      <w:pPr>
        <w:pStyle w:val="Ttulo"/>
        <w:spacing w:line="276" w:lineRule="auto"/>
        <w:jc w:val="both"/>
        <w:rPr>
          <w:rFonts w:ascii="Arial" w:hAnsi="Arial" w:cs="Arial"/>
          <w:sz w:val="24"/>
          <w:szCs w:val="24"/>
        </w:rPr>
      </w:pPr>
    </w:p>
    <w:p w14:paraId="2527B528" w14:textId="0482A089" w:rsidR="007034A8" w:rsidRPr="00020E28" w:rsidRDefault="007034A8" w:rsidP="00121EA9">
      <w:pPr>
        <w:pStyle w:val="Ttulo"/>
        <w:spacing w:line="276" w:lineRule="auto"/>
        <w:rPr>
          <w:rFonts w:ascii="Arial" w:hAnsi="Arial" w:cs="Arial"/>
          <w:sz w:val="24"/>
          <w:szCs w:val="24"/>
        </w:rPr>
      </w:pPr>
      <w:r w:rsidRPr="00020E28">
        <w:rPr>
          <w:rFonts w:ascii="Arial" w:hAnsi="Arial" w:cs="Arial"/>
          <w:sz w:val="24"/>
          <w:szCs w:val="24"/>
        </w:rPr>
        <w:t xml:space="preserve">PLAN DE </w:t>
      </w:r>
      <w:r w:rsidR="003C6A60">
        <w:rPr>
          <w:rFonts w:ascii="Arial" w:hAnsi="Arial" w:cs="Arial"/>
          <w:sz w:val="24"/>
          <w:szCs w:val="24"/>
        </w:rPr>
        <w:t>CONTINGENCIA</w:t>
      </w:r>
      <w:r w:rsidRPr="00020E28">
        <w:rPr>
          <w:rFonts w:ascii="Arial" w:hAnsi="Arial" w:cs="Arial"/>
          <w:sz w:val="24"/>
          <w:szCs w:val="24"/>
        </w:rPr>
        <w:t xml:space="preserve"> </w:t>
      </w:r>
      <w:r w:rsidR="00121EA9">
        <w:rPr>
          <w:rFonts w:ascii="Arial" w:hAnsi="Arial" w:cs="Arial"/>
          <w:sz w:val="24"/>
          <w:szCs w:val="24"/>
        </w:rPr>
        <w:t>SEMANA SANTA</w:t>
      </w:r>
    </w:p>
    <w:p w14:paraId="7F5D87C2" w14:textId="77777777" w:rsidR="007034A8" w:rsidRPr="00020E28" w:rsidRDefault="007034A8" w:rsidP="00020E28">
      <w:pPr>
        <w:pStyle w:val="Ttulo"/>
        <w:spacing w:line="276" w:lineRule="auto"/>
        <w:jc w:val="both"/>
        <w:rPr>
          <w:rFonts w:ascii="Arial" w:hAnsi="Arial" w:cs="Arial"/>
          <w:sz w:val="24"/>
          <w:szCs w:val="24"/>
        </w:rPr>
      </w:pPr>
    </w:p>
    <w:p w14:paraId="422E2193" w14:textId="77777777" w:rsidR="007034A8" w:rsidRPr="00020E28" w:rsidRDefault="007034A8" w:rsidP="00020E28">
      <w:pPr>
        <w:pStyle w:val="Ttulo"/>
        <w:spacing w:line="276" w:lineRule="auto"/>
        <w:jc w:val="both"/>
        <w:rPr>
          <w:rFonts w:ascii="Arial" w:hAnsi="Arial" w:cs="Arial"/>
          <w:sz w:val="24"/>
          <w:szCs w:val="24"/>
          <w:u w:val="single"/>
        </w:rPr>
      </w:pPr>
    </w:p>
    <w:p w14:paraId="7ECAE73B" w14:textId="77777777" w:rsidR="007034A8" w:rsidRPr="00020E28" w:rsidRDefault="007034A8" w:rsidP="00020E28">
      <w:pPr>
        <w:pStyle w:val="Ttulo"/>
        <w:spacing w:line="276" w:lineRule="auto"/>
        <w:jc w:val="both"/>
        <w:rPr>
          <w:rFonts w:ascii="Arial" w:hAnsi="Arial" w:cs="Arial"/>
          <w:sz w:val="24"/>
          <w:szCs w:val="24"/>
          <w:u w:val="single"/>
        </w:rPr>
      </w:pPr>
    </w:p>
    <w:p w14:paraId="4915B2AD" w14:textId="77777777" w:rsidR="007034A8" w:rsidRPr="00020E28" w:rsidRDefault="007034A8" w:rsidP="00020E28">
      <w:pPr>
        <w:pStyle w:val="Ttulo"/>
        <w:spacing w:line="276" w:lineRule="auto"/>
        <w:jc w:val="both"/>
        <w:rPr>
          <w:rFonts w:ascii="Arial" w:hAnsi="Arial" w:cs="Arial"/>
          <w:sz w:val="24"/>
          <w:szCs w:val="24"/>
          <w:u w:val="single"/>
        </w:rPr>
      </w:pPr>
    </w:p>
    <w:p w14:paraId="60747495" w14:textId="77777777" w:rsidR="007034A8" w:rsidRPr="00020E28" w:rsidRDefault="007034A8" w:rsidP="00020E28">
      <w:pPr>
        <w:pStyle w:val="Ttulo"/>
        <w:spacing w:line="276" w:lineRule="auto"/>
        <w:jc w:val="both"/>
        <w:rPr>
          <w:rFonts w:ascii="Arial" w:hAnsi="Arial" w:cs="Arial"/>
          <w:sz w:val="24"/>
          <w:szCs w:val="24"/>
          <w:u w:val="single"/>
        </w:rPr>
      </w:pPr>
    </w:p>
    <w:p w14:paraId="6EA95AE2" w14:textId="77777777" w:rsidR="007034A8" w:rsidRPr="00020E28" w:rsidRDefault="007034A8" w:rsidP="00020E28">
      <w:pPr>
        <w:pStyle w:val="Ttulo"/>
        <w:spacing w:line="276" w:lineRule="auto"/>
        <w:jc w:val="both"/>
        <w:rPr>
          <w:rFonts w:ascii="Arial" w:hAnsi="Arial" w:cs="Arial"/>
          <w:sz w:val="24"/>
          <w:szCs w:val="24"/>
          <w:u w:val="single"/>
        </w:rPr>
      </w:pPr>
    </w:p>
    <w:p w14:paraId="72107960" w14:textId="77777777" w:rsidR="007034A8" w:rsidRPr="00020E28" w:rsidRDefault="007034A8" w:rsidP="00020E28">
      <w:pPr>
        <w:pStyle w:val="Ttulo"/>
        <w:spacing w:line="276" w:lineRule="auto"/>
        <w:jc w:val="both"/>
        <w:rPr>
          <w:rFonts w:ascii="Arial" w:hAnsi="Arial" w:cs="Arial"/>
          <w:sz w:val="24"/>
          <w:szCs w:val="24"/>
          <w:u w:val="single"/>
        </w:rPr>
      </w:pPr>
    </w:p>
    <w:p w14:paraId="7D0D39A7" w14:textId="77777777" w:rsidR="007034A8" w:rsidRPr="00020E28" w:rsidRDefault="007034A8" w:rsidP="00020E28">
      <w:pPr>
        <w:pStyle w:val="Ttulo"/>
        <w:spacing w:line="276" w:lineRule="auto"/>
        <w:jc w:val="both"/>
        <w:rPr>
          <w:rFonts w:ascii="Arial" w:hAnsi="Arial" w:cs="Arial"/>
          <w:sz w:val="24"/>
          <w:szCs w:val="24"/>
          <w:u w:val="single"/>
        </w:rPr>
      </w:pPr>
    </w:p>
    <w:p w14:paraId="7F69BD84" w14:textId="77777777" w:rsidR="007034A8" w:rsidRPr="00020E28" w:rsidRDefault="007034A8" w:rsidP="00020E28">
      <w:pPr>
        <w:pStyle w:val="Ttulo"/>
        <w:spacing w:line="276" w:lineRule="auto"/>
        <w:jc w:val="both"/>
        <w:rPr>
          <w:rFonts w:ascii="Arial" w:hAnsi="Arial" w:cs="Arial"/>
          <w:sz w:val="24"/>
          <w:szCs w:val="24"/>
          <w:u w:val="single"/>
        </w:rPr>
      </w:pPr>
    </w:p>
    <w:p w14:paraId="169868EB" w14:textId="77777777" w:rsidR="007034A8" w:rsidRPr="00020E28" w:rsidRDefault="007034A8" w:rsidP="00020E28">
      <w:pPr>
        <w:pStyle w:val="Ttulo"/>
        <w:spacing w:line="276" w:lineRule="auto"/>
        <w:jc w:val="both"/>
        <w:rPr>
          <w:rFonts w:ascii="Arial" w:hAnsi="Arial" w:cs="Arial"/>
          <w:sz w:val="24"/>
          <w:szCs w:val="24"/>
        </w:rPr>
      </w:pPr>
    </w:p>
    <w:p w14:paraId="6FFDAB80" w14:textId="77777777" w:rsidR="007034A8" w:rsidRPr="00020E28" w:rsidRDefault="007034A8" w:rsidP="00020E28">
      <w:pPr>
        <w:pStyle w:val="Ttulo"/>
        <w:spacing w:line="276" w:lineRule="auto"/>
        <w:jc w:val="both"/>
        <w:rPr>
          <w:rFonts w:ascii="Arial" w:hAnsi="Arial" w:cs="Arial"/>
          <w:sz w:val="24"/>
          <w:szCs w:val="24"/>
        </w:rPr>
      </w:pPr>
    </w:p>
    <w:p w14:paraId="71A94D2D" w14:textId="77777777" w:rsidR="007034A8" w:rsidRPr="00020E28" w:rsidRDefault="007034A8" w:rsidP="00020E28">
      <w:pPr>
        <w:pStyle w:val="Ttulo"/>
        <w:spacing w:line="276" w:lineRule="auto"/>
        <w:jc w:val="both"/>
        <w:rPr>
          <w:rFonts w:ascii="Arial" w:hAnsi="Arial" w:cs="Arial"/>
          <w:sz w:val="24"/>
          <w:szCs w:val="24"/>
        </w:rPr>
      </w:pPr>
    </w:p>
    <w:p w14:paraId="0702A4F9" w14:textId="77777777" w:rsidR="007034A8" w:rsidRPr="00020E28" w:rsidRDefault="007034A8" w:rsidP="00020E28">
      <w:pPr>
        <w:pStyle w:val="Ttulo"/>
        <w:spacing w:line="276" w:lineRule="auto"/>
        <w:ind w:firstLine="709"/>
        <w:rPr>
          <w:rFonts w:ascii="Arial" w:hAnsi="Arial" w:cs="Arial"/>
          <w:sz w:val="24"/>
          <w:szCs w:val="24"/>
        </w:rPr>
      </w:pPr>
      <w:r w:rsidRPr="00020E28">
        <w:rPr>
          <w:rFonts w:ascii="Arial" w:hAnsi="Arial" w:cs="Arial"/>
          <w:sz w:val="24"/>
          <w:szCs w:val="24"/>
        </w:rPr>
        <w:t>TERMINAL DE TRANSPORTE DE BUENAVENTURA</w:t>
      </w:r>
    </w:p>
    <w:p w14:paraId="0B7F8E0C" w14:textId="77777777" w:rsidR="007034A8" w:rsidRPr="00020E28" w:rsidRDefault="007034A8" w:rsidP="00020E28">
      <w:pPr>
        <w:pStyle w:val="Ttulo"/>
        <w:spacing w:line="276" w:lineRule="auto"/>
        <w:jc w:val="both"/>
        <w:rPr>
          <w:rFonts w:ascii="Arial" w:hAnsi="Arial" w:cs="Arial"/>
          <w:sz w:val="24"/>
          <w:szCs w:val="24"/>
        </w:rPr>
      </w:pPr>
    </w:p>
    <w:p w14:paraId="37790E91" w14:textId="77777777" w:rsidR="007034A8" w:rsidRPr="00020E28" w:rsidRDefault="007034A8" w:rsidP="00020E28">
      <w:pPr>
        <w:pStyle w:val="Ttulo"/>
        <w:spacing w:line="276" w:lineRule="auto"/>
        <w:jc w:val="both"/>
        <w:rPr>
          <w:rFonts w:ascii="Arial" w:hAnsi="Arial" w:cs="Arial"/>
          <w:sz w:val="24"/>
          <w:szCs w:val="24"/>
        </w:rPr>
      </w:pPr>
    </w:p>
    <w:p w14:paraId="3A30B0F6" w14:textId="77777777" w:rsidR="007034A8" w:rsidRPr="00020E28" w:rsidRDefault="007034A8" w:rsidP="00020E28">
      <w:pPr>
        <w:pStyle w:val="Ttulo"/>
        <w:spacing w:line="276" w:lineRule="auto"/>
        <w:jc w:val="both"/>
        <w:rPr>
          <w:rFonts w:ascii="Arial" w:hAnsi="Arial" w:cs="Arial"/>
          <w:sz w:val="24"/>
          <w:szCs w:val="24"/>
        </w:rPr>
      </w:pPr>
    </w:p>
    <w:p w14:paraId="79019080" w14:textId="77777777" w:rsidR="007034A8" w:rsidRPr="00020E28" w:rsidRDefault="007034A8" w:rsidP="00020E28">
      <w:pPr>
        <w:pStyle w:val="Ttulo"/>
        <w:spacing w:line="276" w:lineRule="auto"/>
        <w:jc w:val="both"/>
        <w:rPr>
          <w:rFonts w:ascii="Arial" w:hAnsi="Arial" w:cs="Arial"/>
          <w:sz w:val="24"/>
          <w:szCs w:val="24"/>
        </w:rPr>
      </w:pPr>
    </w:p>
    <w:p w14:paraId="4C11751C" w14:textId="77777777" w:rsidR="007034A8" w:rsidRPr="00020E28" w:rsidRDefault="007034A8" w:rsidP="00020E28">
      <w:pPr>
        <w:spacing w:line="276" w:lineRule="auto"/>
        <w:jc w:val="both"/>
        <w:rPr>
          <w:rFonts w:ascii="Arial" w:hAnsi="Arial" w:cs="Arial"/>
          <w:b/>
          <w:sz w:val="24"/>
          <w:szCs w:val="24"/>
        </w:rPr>
      </w:pPr>
    </w:p>
    <w:p w14:paraId="54C6A1B1" w14:textId="77777777" w:rsidR="007034A8" w:rsidRPr="00020E28" w:rsidRDefault="007034A8" w:rsidP="00020E28">
      <w:pPr>
        <w:spacing w:line="276" w:lineRule="auto"/>
        <w:jc w:val="both"/>
        <w:rPr>
          <w:rFonts w:ascii="Arial" w:hAnsi="Arial" w:cs="Arial"/>
          <w:color w:val="000000"/>
          <w:sz w:val="24"/>
          <w:szCs w:val="24"/>
        </w:rPr>
      </w:pPr>
    </w:p>
    <w:p w14:paraId="6335DA11" w14:textId="77777777" w:rsidR="007034A8" w:rsidRPr="00020E28" w:rsidRDefault="007034A8" w:rsidP="00020E28">
      <w:pPr>
        <w:spacing w:line="276" w:lineRule="auto"/>
        <w:jc w:val="both"/>
        <w:rPr>
          <w:rFonts w:ascii="Arial" w:hAnsi="Arial" w:cs="Arial"/>
          <w:color w:val="000000"/>
          <w:sz w:val="24"/>
          <w:szCs w:val="24"/>
        </w:rPr>
      </w:pPr>
    </w:p>
    <w:p w14:paraId="23FBA50E" w14:textId="77777777" w:rsidR="007034A8" w:rsidRPr="00020E28" w:rsidRDefault="007034A8" w:rsidP="00020E28">
      <w:pPr>
        <w:spacing w:line="276" w:lineRule="auto"/>
        <w:jc w:val="both"/>
        <w:rPr>
          <w:rFonts w:ascii="Arial" w:hAnsi="Arial" w:cs="Arial"/>
          <w:color w:val="000000"/>
          <w:sz w:val="24"/>
          <w:szCs w:val="24"/>
        </w:rPr>
      </w:pPr>
    </w:p>
    <w:p w14:paraId="07F7CCA0" w14:textId="77777777" w:rsidR="007034A8" w:rsidRPr="00020E28" w:rsidRDefault="007034A8" w:rsidP="00020E28">
      <w:pPr>
        <w:spacing w:line="276" w:lineRule="auto"/>
        <w:jc w:val="both"/>
        <w:rPr>
          <w:rFonts w:ascii="Arial" w:hAnsi="Arial" w:cs="Arial"/>
          <w:color w:val="000000"/>
          <w:sz w:val="24"/>
          <w:szCs w:val="24"/>
        </w:rPr>
      </w:pPr>
    </w:p>
    <w:p w14:paraId="4871D4FD" w14:textId="77777777" w:rsidR="007034A8" w:rsidRPr="00020E28" w:rsidRDefault="007034A8" w:rsidP="00020E28">
      <w:pPr>
        <w:spacing w:line="276" w:lineRule="auto"/>
        <w:jc w:val="both"/>
        <w:rPr>
          <w:rFonts w:ascii="Arial" w:hAnsi="Arial" w:cs="Arial"/>
          <w:color w:val="000000"/>
          <w:sz w:val="24"/>
          <w:szCs w:val="24"/>
        </w:rPr>
      </w:pPr>
    </w:p>
    <w:p w14:paraId="5204D6F5" w14:textId="77777777" w:rsidR="007034A8" w:rsidRPr="00020E28" w:rsidRDefault="007034A8" w:rsidP="00020E28">
      <w:pPr>
        <w:spacing w:line="276" w:lineRule="auto"/>
        <w:jc w:val="both"/>
        <w:rPr>
          <w:rFonts w:ascii="Arial" w:hAnsi="Arial" w:cs="Arial"/>
          <w:color w:val="000000"/>
          <w:sz w:val="24"/>
          <w:szCs w:val="24"/>
        </w:rPr>
      </w:pPr>
    </w:p>
    <w:p w14:paraId="1EB7682C" w14:textId="77777777" w:rsidR="007034A8" w:rsidRPr="00020E28" w:rsidRDefault="007034A8" w:rsidP="00020E28">
      <w:pPr>
        <w:spacing w:line="276" w:lineRule="auto"/>
        <w:jc w:val="both"/>
        <w:rPr>
          <w:rFonts w:ascii="Arial" w:hAnsi="Arial" w:cs="Arial"/>
          <w:color w:val="000000"/>
          <w:sz w:val="24"/>
          <w:szCs w:val="24"/>
        </w:rPr>
      </w:pPr>
    </w:p>
    <w:p w14:paraId="7D241A6D" w14:textId="77777777" w:rsidR="007034A8" w:rsidRPr="00020E28" w:rsidRDefault="007034A8" w:rsidP="00020E28">
      <w:pPr>
        <w:spacing w:line="276" w:lineRule="auto"/>
        <w:jc w:val="both"/>
        <w:rPr>
          <w:rFonts w:ascii="Arial" w:hAnsi="Arial" w:cs="Arial"/>
          <w:color w:val="000000"/>
          <w:sz w:val="24"/>
          <w:szCs w:val="24"/>
        </w:rPr>
      </w:pPr>
    </w:p>
    <w:p w14:paraId="6D16BB82" w14:textId="77777777" w:rsidR="007034A8" w:rsidRPr="00020E28" w:rsidRDefault="007034A8" w:rsidP="00020E28">
      <w:pPr>
        <w:spacing w:line="276" w:lineRule="auto"/>
        <w:jc w:val="both"/>
        <w:rPr>
          <w:rFonts w:ascii="Arial" w:hAnsi="Arial" w:cs="Arial"/>
          <w:color w:val="000000"/>
          <w:sz w:val="24"/>
          <w:szCs w:val="24"/>
        </w:rPr>
      </w:pPr>
    </w:p>
    <w:p w14:paraId="1C246A6E" w14:textId="77777777" w:rsidR="007034A8" w:rsidRPr="00020E28" w:rsidRDefault="007034A8" w:rsidP="00020E28">
      <w:pPr>
        <w:spacing w:line="276" w:lineRule="auto"/>
        <w:jc w:val="both"/>
        <w:rPr>
          <w:rFonts w:ascii="Arial" w:hAnsi="Arial" w:cs="Arial"/>
          <w:color w:val="000000"/>
          <w:sz w:val="24"/>
          <w:szCs w:val="24"/>
        </w:rPr>
      </w:pPr>
    </w:p>
    <w:p w14:paraId="3C13CFB5" w14:textId="77777777" w:rsidR="007034A8" w:rsidRPr="00020E28" w:rsidRDefault="007034A8" w:rsidP="00020E28">
      <w:pPr>
        <w:spacing w:line="276" w:lineRule="auto"/>
        <w:jc w:val="both"/>
        <w:rPr>
          <w:rFonts w:ascii="Arial" w:hAnsi="Arial" w:cs="Arial"/>
          <w:b/>
          <w:bCs/>
          <w:color w:val="000000"/>
          <w:sz w:val="24"/>
          <w:szCs w:val="24"/>
        </w:rPr>
      </w:pPr>
    </w:p>
    <w:p w14:paraId="5F14331C" w14:textId="77777777" w:rsidR="007034A8" w:rsidRPr="00020E28" w:rsidRDefault="007034A8" w:rsidP="00020E28">
      <w:pPr>
        <w:spacing w:line="276" w:lineRule="auto"/>
        <w:jc w:val="center"/>
        <w:rPr>
          <w:rFonts w:ascii="Arial" w:hAnsi="Arial" w:cs="Arial"/>
          <w:b/>
          <w:bCs/>
          <w:color w:val="000000"/>
          <w:sz w:val="24"/>
          <w:szCs w:val="24"/>
        </w:rPr>
      </w:pPr>
      <w:r w:rsidRPr="00020E28">
        <w:rPr>
          <w:rFonts w:ascii="Arial" w:hAnsi="Arial" w:cs="Arial"/>
          <w:b/>
          <w:bCs/>
          <w:color w:val="000000"/>
          <w:sz w:val="24"/>
          <w:szCs w:val="24"/>
        </w:rPr>
        <w:t>BUENAVENTURA, 2021</w:t>
      </w:r>
    </w:p>
    <w:p w14:paraId="24F9A9A4" w14:textId="77777777" w:rsidR="007034A8" w:rsidRPr="00020E28" w:rsidRDefault="007034A8" w:rsidP="00020E28">
      <w:pPr>
        <w:spacing w:line="276" w:lineRule="auto"/>
        <w:jc w:val="both"/>
        <w:rPr>
          <w:rFonts w:ascii="Arial" w:hAnsi="Arial" w:cs="Arial"/>
          <w:color w:val="000000"/>
          <w:sz w:val="24"/>
          <w:szCs w:val="24"/>
        </w:rPr>
      </w:pPr>
    </w:p>
    <w:p w14:paraId="18EDC4B5" w14:textId="77777777" w:rsidR="00020E28" w:rsidRPr="00020E28" w:rsidRDefault="00020E28" w:rsidP="00020E28">
      <w:pPr>
        <w:spacing w:line="276" w:lineRule="auto"/>
        <w:jc w:val="both"/>
        <w:rPr>
          <w:rFonts w:ascii="Arial" w:hAnsi="Arial" w:cs="Arial"/>
          <w:color w:val="000000"/>
          <w:sz w:val="24"/>
          <w:szCs w:val="24"/>
        </w:rPr>
      </w:pPr>
    </w:p>
    <w:p w14:paraId="74A01C35" w14:textId="77777777" w:rsidR="00020E28" w:rsidRPr="00020E28" w:rsidRDefault="00020E28" w:rsidP="00020E28">
      <w:pPr>
        <w:spacing w:line="276" w:lineRule="auto"/>
        <w:jc w:val="both"/>
        <w:rPr>
          <w:rFonts w:ascii="Arial" w:hAnsi="Arial" w:cs="Arial"/>
          <w:color w:val="000000"/>
          <w:sz w:val="24"/>
          <w:szCs w:val="24"/>
        </w:rPr>
      </w:pPr>
    </w:p>
    <w:p w14:paraId="3D670FE5" w14:textId="77777777" w:rsidR="007034A8" w:rsidRPr="00020E28" w:rsidRDefault="007034A8" w:rsidP="00020E28">
      <w:pPr>
        <w:pStyle w:val="Ttulo1"/>
        <w:spacing w:line="276" w:lineRule="auto"/>
        <w:jc w:val="both"/>
        <w:rPr>
          <w:rFonts w:ascii="Arial" w:hAnsi="Arial" w:cs="Arial"/>
          <w:sz w:val="24"/>
          <w:szCs w:val="24"/>
        </w:rPr>
      </w:pPr>
      <w:bookmarkStart w:id="0" w:name="_Toc349568970"/>
      <w:bookmarkStart w:id="1" w:name="_Toc24285195"/>
    </w:p>
    <w:p w14:paraId="35D99ABC" w14:textId="77777777" w:rsidR="007034A8" w:rsidRPr="00020E28" w:rsidRDefault="007034A8" w:rsidP="0060166B">
      <w:pPr>
        <w:pStyle w:val="Ttulo1"/>
        <w:spacing w:line="276" w:lineRule="auto"/>
        <w:ind w:left="1429"/>
        <w:jc w:val="both"/>
        <w:rPr>
          <w:rFonts w:ascii="Arial" w:hAnsi="Arial" w:cs="Arial"/>
          <w:sz w:val="24"/>
          <w:szCs w:val="24"/>
        </w:rPr>
      </w:pPr>
      <w:r w:rsidRPr="00020E28">
        <w:rPr>
          <w:rFonts w:ascii="Arial" w:hAnsi="Arial" w:cs="Arial"/>
          <w:sz w:val="24"/>
          <w:szCs w:val="24"/>
        </w:rPr>
        <w:lastRenderedPageBreak/>
        <w:t>INTRODUCCIÓN</w:t>
      </w:r>
      <w:bookmarkEnd w:id="0"/>
    </w:p>
    <w:p w14:paraId="7811F044" w14:textId="77777777" w:rsidR="007034A8" w:rsidRPr="00020E28" w:rsidRDefault="007034A8" w:rsidP="0060166B">
      <w:pPr>
        <w:spacing w:line="276" w:lineRule="auto"/>
        <w:ind w:left="592"/>
        <w:jc w:val="both"/>
        <w:rPr>
          <w:rFonts w:ascii="Arial" w:hAnsi="Arial" w:cs="Arial"/>
          <w:sz w:val="24"/>
          <w:szCs w:val="24"/>
        </w:rPr>
      </w:pPr>
    </w:p>
    <w:p w14:paraId="633B55F7" w14:textId="77777777" w:rsidR="007034A8" w:rsidRPr="00020E28" w:rsidRDefault="007034A8" w:rsidP="0060166B">
      <w:pPr>
        <w:spacing w:line="360" w:lineRule="auto"/>
        <w:ind w:left="592"/>
        <w:jc w:val="both"/>
        <w:rPr>
          <w:rFonts w:ascii="Arial" w:hAnsi="Arial" w:cs="Arial"/>
          <w:sz w:val="24"/>
          <w:szCs w:val="24"/>
        </w:rPr>
      </w:pPr>
      <w:r w:rsidRPr="00020E28">
        <w:rPr>
          <w:rFonts w:ascii="Arial" w:hAnsi="Arial" w:cs="Arial"/>
          <w:sz w:val="24"/>
          <w:szCs w:val="24"/>
        </w:rPr>
        <w:t xml:space="preserve">En vista de que se aproxima el Clásico RCN Cerveza Andina 2021, La Terminal de Transporte de Buenaventura, tiene la necesidad de crear un Plan de </w:t>
      </w:r>
      <w:r w:rsidR="003C6A60">
        <w:rPr>
          <w:rFonts w:ascii="Arial" w:hAnsi="Arial" w:cs="Arial"/>
          <w:sz w:val="24"/>
          <w:szCs w:val="24"/>
        </w:rPr>
        <w:t>Contingencia</w:t>
      </w:r>
      <w:r w:rsidRPr="00020E28">
        <w:rPr>
          <w:rFonts w:ascii="Arial" w:hAnsi="Arial" w:cs="Arial"/>
          <w:sz w:val="24"/>
          <w:szCs w:val="24"/>
        </w:rPr>
        <w:t xml:space="preserve"> para esta gran actividad, que permita tomar medidas de control y prevención, para brindar atención adecuada oportuna y eficaz, ante cualquier situación que ponga en riesgo la integridad de los usuarios, turistas y población </w:t>
      </w:r>
      <w:proofErr w:type="spellStart"/>
      <w:r w:rsidRPr="00020E28">
        <w:rPr>
          <w:rFonts w:ascii="Arial" w:hAnsi="Arial" w:cs="Arial"/>
          <w:sz w:val="24"/>
          <w:szCs w:val="24"/>
        </w:rPr>
        <w:t>Bonaverense</w:t>
      </w:r>
      <w:proofErr w:type="spellEnd"/>
      <w:r w:rsidRPr="00020E28">
        <w:rPr>
          <w:rFonts w:ascii="Arial" w:hAnsi="Arial" w:cs="Arial"/>
          <w:sz w:val="24"/>
          <w:szCs w:val="24"/>
        </w:rPr>
        <w:t>.</w:t>
      </w:r>
    </w:p>
    <w:p w14:paraId="765DC8E8" w14:textId="77777777" w:rsidR="007034A8" w:rsidRPr="00020E28" w:rsidRDefault="007034A8" w:rsidP="0060166B">
      <w:pPr>
        <w:spacing w:line="360" w:lineRule="auto"/>
        <w:ind w:left="592"/>
        <w:jc w:val="both"/>
        <w:rPr>
          <w:rFonts w:ascii="Arial" w:hAnsi="Arial" w:cs="Arial"/>
          <w:sz w:val="24"/>
          <w:szCs w:val="24"/>
        </w:rPr>
      </w:pPr>
    </w:p>
    <w:p w14:paraId="06F166DE" w14:textId="77777777" w:rsidR="007034A8" w:rsidRPr="00020E28" w:rsidRDefault="007034A8" w:rsidP="0060166B">
      <w:pPr>
        <w:spacing w:line="360" w:lineRule="auto"/>
        <w:ind w:left="592"/>
        <w:jc w:val="both"/>
        <w:rPr>
          <w:rFonts w:ascii="Arial" w:hAnsi="Arial" w:cs="Arial"/>
          <w:sz w:val="24"/>
          <w:szCs w:val="24"/>
        </w:rPr>
      </w:pPr>
      <w:r w:rsidRPr="00020E28">
        <w:rPr>
          <w:rFonts w:ascii="Arial" w:hAnsi="Arial" w:cs="Arial"/>
          <w:sz w:val="24"/>
          <w:szCs w:val="24"/>
        </w:rPr>
        <w:t xml:space="preserve">Se proyecta que se presente un flujo significativo de usuarios por ser </w:t>
      </w:r>
      <w:r w:rsidRPr="00020E28">
        <w:rPr>
          <w:rFonts w:ascii="Arial" w:hAnsi="Arial" w:cs="Arial"/>
          <w:color w:val="212529"/>
          <w:sz w:val="24"/>
          <w:szCs w:val="24"/>
          <w:shd w:val="clear" w:color="auto" w:fill="FFFFFF"/>
        </w:rPr>
        <w:t>Buenaventura será sede de las dos últimas etapas del </w:t>
      </w:r>
      <w:r w:rsidR="001F55C4">
        <w:rPr>
          <w:rFonts w:ascii="Arial" w:hAnsi="Arial" w:cs="Arial"/>
          <w:color w:val="212529"/>
          <w:sz w:val="24"/>
          <w:szCs w:val="24"/>
          <w:shd w:val="clear" w:color="auto" w:fill="FFFFFF"/>
        </w:rPr>
        <w:t>Clásico</w:t>
      </w:r>
      <w:r w:rsidR="00020E28">
        <w:rPr>
          <w:rFonts w:ascii="Arial" w:hAnsi="Arial" w:cs="Arial"/>
          <w:color w:val="212529"/>
          <w:sz w:val="24"/>
          <w:szCs w:val="24"/>
          <w:shd w:val="clear" w:color="auto" w:fill="FFFFFF"/>
        </w:rPr>
        <w:t xml:space="preserve"> RCN Cerveza Andina 2021, los días 30  31 de octubre de 2021</w:t>
      </w:r>
      <w:r w:rsidR="001F55C4">
        <w:rPr>
          <w:rFonts w:ascii="Arial" w:hAnsi="Arial" w:cs="Arial"/>
          <w:color w:val="212529"/>
          <w:sz w:val="24"/>
          <w:szCs w:val="24"/>
          <w:shd w:val="clear" w:color="auto" w:fill="FFFFFF"/>
        </w:rPr>
        <w:t xml:space="preserve"> donde se verá coronar a un titán de uno d los trofeos más preciados del ciclismo nacional</w:t>
      </w:r>
      <w:r w:rsidRPr="00020E28">
        <w:rPr>
          <w:rFonts w:ascii="Arial" w:hAnsi="Arial" w:cs="Arial"/>
          <w:sz w:val="24"/>
          <w:szCs w:val="24"/>
        </w:rPr>
        <w:t>, por lo tanto, se debe contar con todas las estrategias para la atención de una situación de emergencia y la colaboración de los entes distritales que nos puedan apoyar y hacer acompañamientos en nuestra entidad Terminal de Transporte de Buenaventura.</w:t>
      </w:r>
    </w:p>
    <w:p w14:paraId="76040C6A" w14:textId="77777777" w:rsidR="007034A8" w:rsidRPr="00020E28" w:rsidRDefault="007034A8" w:rsidP="0060166B">
      <w:pPr>
        <w:spacing w:line="360" w:lineRule="auto"/>
        <w:ind w:left="592"/>
        <w:jc w:val="both"/>
        <w:rPr>
          <w:rFonts w:ascii="Arial" w:hAnsi="Arial" w:cs="Arial"/>
          <w:sz w:val="24"/>
          <w:szCs w:val="24"/>
        </w:rPr>
      </w:pPr>
    </w:p>
    <w:p w14:paraId="145D4070" w14:textId="77777777" w:rsidR="007034A8" w:rsidRPr="00020E28" w:rsidRDefault="007034A8" w:rsidP="0060166B">
      <w:pPr>
        <w:spacing w:line="360" w:lineRule="auto"/>
        <w:ind w:left="592"/>
        <w:jc w:val="both"/>
        <w:rPr>
          <w:rFonts w:ascii="Arial" w:hAnsi="Arial" w:cs="Arial"/>
          <w:sz w:val="24"/>
          <w:szCs w:val="24"/>
        </w:rPr>
      </w:pPr>
      <w:r w:rsidRPr="00020E28">
        <w:rPr>
          <w:rFonts w:ascii="Arial" w:hAnsi="Arial" w:cs="Arial"/>
          <w:sz w:val="24"/>
          <w:szCs w:val="24"/>
        </w:rPr>
        <w:t xml:space="preserve">Es por ello que en este Plan de Emergencia se acude a las distintas entidades institucionales que ayuden a mitigar y a disminuir cualquier emergencia que pueda presentarse en este </w:t>
      </w:r>
      <w:r w:rsidRPr="00020E28">
        <w:rPr>
          <w:rStyle w:val="Textoennegrita"/>
          <w:rFonts w:ascii="Arial" w:hAnsi="Arial" w:cs="Arial"/>
          <w:color w:val="000000"/>
          <w:sz w:val="24"/>
          <w:szCs w:val="24"/>
          <w:shd w:val="clear" w:color="auto" w:fill="FFFFFF"/>
        </w:rPr>
        <w:t>Clásico RCN Cerveza Andina 2021 los días 30 y 31 de octubre.</w:t>
      </w:r>
    </w:p>
    <w:p w14:paraId="587DBAF7" w14:textId="77777777" w:rsidR="007034A8" w:rsidRPr="00020E28" w:rsidRDefault="007034A8" w:rsidP="00020E28">
      <w:pPr>
        <w:spacing w:line="276" w:lineRule="auto"/>
        <w:jc w:val="both"/>
        <w:rPr>
          <w:rFonts w:ascii="Arial" w:hAnsi="Arial" w:cs="Arial"/>
          <w:sz w:val="24"/>
          <w:szCs w:val="24"/>
        </w:rPr>
      </w:pPr>
    </w:p>
    <w:p w14:paraId="6A7A6AFF" w14:textId="77777777" w:rsidR="007034A8" w:rsidRPr="00020E28" w:rsidRDefault="007034A8" w:rsidP="00020E28">
      <w:pPr>
        <w:spacing w:line="276" w:lineRule="auto"/>
        <w:jc w:val="both"/>
        <w:rPr>
          <w:rFonts w:ascii="Arial" w:hAnsi="Arial" w:cs="Arial"/>
          <w:sz w:val="24"/>
          <w:szCs w:val="24"/>
        </w:rPr>
      </w:pPr>
    </w:p>
    <w:p w14:paraId="7567AD99" w14:textId="77777777" w:rsidR="007034A8" w:rsidRPr="00020E28" w:rsidRDefault="007034A8" w:rsidP="00020E28">
      <w:pPr>
        <w:spacing w:line="276" w:lineRule="auto"/>
        <w:jc w:val="both"/>
        <w:rPr>
          <w:rFonts w:ascii="Arial" w:hAnsi="Arial" w:cs="Arial"/>
          <w:sz w:val="24"/>
          <w:szCs w:val="24"/>
        </w:rPr>
      </w:pPr>
    </w:p>
    <w:p w14:paraId="257BB52E" w14:textId="77777777" w:rsidR="007034A8" w:rsidRPr="00020E28" w:rsidRDefault="007034A8" w:rsidP="00020E28">
      <w:pPr>
        <w:spacing w:line="276" w:lineRule="auto"/>
        <w:jc w:val="both"/>
        <w:rPr>
          <w:rFonts w:ascii="Arial" w:hAnsi="Arial" w:cs="Arial"/>
          <w:sz w:val="24"/>
          <w:szCs w:val="24"/>
        </w:rPr>
      </w:pPr>
    </w:p>
    <w:p w14:paraId="15E25D16" w14:textId="77777777" w:rsidR="007034A8" w:rsidRPr="00020E28" w:rsidRDefault="007034A8" w:rsidP="00020E28">
      <w:pPr>
        <w:spacing w:line="276" w:lineRule="auto"/>
        <w:jc w:val="both"/>
        <w:rPr>
          <w:rFonts w:ascii="Arial" w:hAnsi="Arial" w:cs="Arial"/>
          <w:sz w:val="24"/>
          <w:szCs w:val="24"/>
        </w:rPr>
      </w:pPr>
    </w:p>
    <w:p w14:paraId="2819D163" w14:textId="77777777" w:rsidR="007034A8" w:rsidRPr="00020E28" w:rsidRDefault="007034A8" w:rsidP="00020E28">
      <w:pPr>
        <w:spacing w:line="276" w:lineRule="auto"/>
        <w:jc w:val="both"/>
        <w:rPr>
          <w:rFonts w:ascii="Arial" w:hAnsi="Arial" w:cs="Arial"/>
          <w:sz w:val="24"/>
          <w:szCs w:val="24"/>
        </w:rPr>
      </w:pPr>
    </w:p>
    <w:p w14:paraId="018285E1" w14:textId="77777777" w:rsidR="007034A8" w:rsidRPr="00020E28" w:rsidRDefault="007034A8" w:rsidP="00020E28">
      <w:pPr>
        <w:spacing w:line="276" w:lineRule="auto"/>
        <w:jc w:val="both"/>
        <w:rPr>
          <w:rFonts w:ascii="Arial" w:hAnsi="Arial" w:cs="Arial"/>
          <w:sz w:val="24"/>
          <w:szCs w:val="24"/>
        </w:rPr>
      </w:pPr>
    </w:p>
    <w:p w14:paraId="0756C416" w14:textId="77777777" w:rsidR="007034A8" w:rsidRPr="00020E28" w:rsidRDefault="007034A8" w:rsidP="00020E28">
      <w:pPr>
        <w:spacing w:line="276" w:lineRule="auto"/>
        <w:jc w:val="both"/>
        <w:rPr>
          <w:rFonts w:ascii="Arial" w:hAnsi="Arial" w:cs="Arial"/>
          <w:sz w:val="24"/>
          <w:szCs w:val="24"/>
        </w:rPr>
      </w:pPr>
    </w:p>
    <w:p w14:paraId="26AD2E13" w14:textId="77777777" w:rsidR="007034A8" w:rsidRPr="00020E28" w:rsidRDefault="007034A8" w:rsidP="0060166B">
      <w:pPr>
        <w:pStyle w:val="Ttulo1"/>
        <w:spacing w:line="276" w:lineRule="auto"/>
        <w:ind w:left="1301"/>
        <w:jc w:val="both"/>
        <w:rPr>
          <w:rFonts w:ascii="Arial" w:hAnsi="Arial" w:cs="Arial"/>
          <w:sz w:val="24"/>
          <w:szCs w:val="24"/>
        </w:rPr>
      </w:pPr>
      <w:bookmarkStart w:id="2" w:name="_Toc349568971"/>
      <w:r w:rsidRPr="00020E28">
        <w:rPr>
          <w:rFonts w:ascii="Arial" w:hAnsi="Arial" w:cs="Arial"/>
          <w:sz w:val="24"/>
          <w:szCs w:val="24"/>
        </w:rPr>
        <w:lastRenderedPageBreak/>
        <w:t>OBJETIVOS</w:t>
      </w:r>
      <w:bookmarkEnd w:id="2"/>
    </w:p>
    <w:p w14:paraId="5CCD6914" w14:textId="77777777" w:rsidR="007034A8" w:rsidRPr="00020E28" w:rsidRDefault="007034A8" w:rsidP="0060166B">
      <w:pPr>
        <w:spacing w:line="276" w:lineRule="auto"/>
        <w:ind w:left="464"/>
        <w:jc w:val="both"/>
        <w:rPr>
          <w:rFonts w:ascii="Arial" w:hAnsi="Arial" w:cs="Arial"/>
          <w:sz w:val="24"/>
          <w:szCs w:val="24"/>
        </w:rPr>
      </w:pPr>
    </w:p>
    <w:p w14:paraId="4F45021D" w14:textId="77777777" w:rsidR="007034A8" w:rsidRPr="0060166B" w:rsidRDefault="007034A8" w:rsidP="0060166B">
      <w:pPr>
        <w:pStyle w:val="Ttulo1"/>
        <w:spacing w:line="276" w:lineRule="auto"/>
        <w:ind w:left="1301"/>
        <w:jc w:val="both"/>
        <w:rPr>
          <w:rFonts w:ascii="Arial" w:hAnsi="Arial" w:cs="Arial"/>
          <w:sz w:val="24"/>
          <w:szCs w:val="24"/>
        </w:rPr>
      </w:pPr>
      <w:bookmarkStart w:id="3" w:name="_Toc349568972"/>
      <w:r w:rsidRPr="0060166B">
        <w:rPr>
          <w:rFonts w:ascii="Arial" w:hAnsi="Arial" w:cs="Arial"/>
          <w:sz w:val="24"/>
          <w:szCs w:val="24"/>
        </w:rPr>
        <w:t>GENERAL</w:t>
      </w:r>
      <w:bookmarkEnd w:id="3"/>
    </w:p>
    <w:p w14:paraId="256EEC9A" w14:textId="77777777" w:rsidR="007034A8" w:rsidRPr="00020E28" w:rsidRDefault="007034A8" w:rsidP="0060166B">
      <w:pPr>
        <w:spacing w:line="276" w:lineRule="auto"/>
        <w:ind w:left="464"/>
        <w:jc w:val="both"/>
        <w:rPr>
          <w:rFonts w:ascii="Arial" w:hAnsi="Arial" w:cs="Arial"/>
          <w:sz w:val="24"/>
          <w:szCs w:val="24"/>
        </w:rPr>
      </w:pPr>
    </w:p>
    <w:p w14:paraId="2B779029" w14:textId="77777777" w:rsidR="007034A8" w:rsidRPr="00020E28" w:rsidRDefault="007034A8" w:rsidP="0060166B">
      <w:pPr>
        <w:spacing w:line="276" w:lineRule="auto"/>
        <w:ind w:left="464"/>
        <w:jc w:val="both"/>
        <w:rPr>
          <w:rFonts w:ascii="Arial" w:hAnsi="Arial" w:cs="Arial"/>
          <w:sz w:val="24"/>
          <w:szCs w:val="24"/>
        </w:rPr>
      </w:pPr>
      <w:r w:rsidRPr="00020E28">
        <w:rPr>
          <w:rFonts w:ascii="Arial" w:hAnsi="Arial" w:cs="Arial"/>
          <w:sz w:val="24"/>
          <w:szCs w:val="24"/>
        </w:rPr>
        <w:t xml:space="preserve">Disponer de estrategias de coordinación institucional operativa y de información entre, las instancias de prevención y atención de riesgo y manejo de emergencia en la Terminal de Transporte de Buenaventura, que permitan coordinar acciones pertinentes durante </w:t>
      </w:r>
      <w:r w:rsidR="00E73FBD">
        <w:rPr>
          <w:rFonts w:ascii="Arial" w:hAnsi="Arial" w:cs="Arial"/>
          <w:sz w:val="24"/>
          <w:szCs w:val="24"/>
        </w:rPr>
        <w:t>la semana santa (del 08 de abril al 17 de abril de 2022)</w:t>
      </w:r>
      <w:r w:rsidRPr="00020E28">
        <w:rPr>
          <w:rFonts w:ascii="Arial" w:hAnsi="Arial" w:cs="Arial"/>
          <w:sz w:val="24"/>
          <w:szCs w:val="24"/>
        </w:rPr>
        <w:t xml:space="preserve">. </w:t>
      </w:r>
    </w:p>
    <w:p w14:paraId="24E241EC" w14:textId="77777777" w:rsidR="007034A8" w:rsidRPr="00020E28" w:rsidRDefault="007034A8" w:rsidP="0060166B">
      <w:pPr>
        <w:spacing w:line="276" w:lineRule="auto"/>
        <w:ind w:left="464"/>
        <w:jc w:val="both"/>
        <w:rPr>
          <w:rFonts w:ascii="Arial" w:hAnsi="Arial" w:cs="Arial"/>
          <w:sz w:val="24"/>
          <w:szCs w:val="24"/>
        </w:rPr>
      </w:pPr>
    </w:p>
    <w:p w14:paraId="1707CA16" w14:textId="77777777" w:rsidR="007034A8" w:rsidRPr="0060166B" w:rsidRDefault="007034A8" w:rsidP="0060166B">
      <w:pPr>
        <w:pStyle w:val="Ttulo1"/>
        <w:spacing w:line="276" w:lineRule="auto"/>
        <w:ind w:left="1301"/>
        <w:jc w:val="both"/>
        <w:rPr>
          <w:rFonts w:ascii="Arial" w:hAnsi="Arial" w:cs="Arial"/>
          <w:sz w:val="24"/>
          <w:szCs w:val="24"/>
        </w:rPr>
      </w:pPr>
      <w:bookmarkStart w:id="4" w:name="_Toc349568973"/>
      <w:r w:rsidRPr="0060166B">
        <w:rPr>
          <w:rFonts w:ascii="Arial" w:hAnsi="Arial" w:cs="Arial"/>
          <w:sz w:val="24"/>
          <w:szCs w:val="24"/>
        </w:rPr>
        <w:t>ESPECÍFICOS</w:t>
      </w:r>
      <w:bookmarkEnd w:id="4"/>
    </w:p>
    <w:p w14:paraId="20E06F2F" w14:textId="77777777" w:rsidR="007034A8" w:rsidRPr="00020E28" w:rsidRDefault="007034A8" w:rsidP="0060166B">
      <w:pPr>
        <w:spacing w:line="276" w:lineRule="auto"/>
        <w:ind w:left="464"/>
        <w:jc w:val="both"/>
        <w:rPr>
          <w:rFonts w:ascii="Arial" w:hAnsi="Arial" w:cs="Arial"/>
          <w:sz w:val="24"/>
          <w:szCs w:val="24"/>
        </w:rPr>
      </w:pPr>
    </w:p>
    <w:p w14:paraId="5D161299" w14:textId="77777777" w:rsidR="007034A8" w:rsidRPr="00020E28" w:rsidRDefault="007034A8" w:rsidP="0060166B">
      <w:pPr>
        <w:numPr>
          <w:ilvl w:val="0"/>
          <w:numId w:val="16"/>
        </w:numPr>
        <w:tabs>
          <w:tab w:val="clear" w:pos="360"/>
          <w:tab w:val="num" w:pos="824"/>
        </w:tabs>
        <w:spacing w:line="276" w:lineRule="auto"/>
        <w:ind w:left="824"/>
        <w:jc w:val="both"/>
        <w:rPr>
          <w:rFonts w:ascii="Arial" w:hAnsi="Arial" w:cs="Arial"/>
          <w:sz w:val="24"/>
          <w:szCs w:val="24"/>
        </w:rPr>
      </w:pPr>
      <w:r w:rsidRPr="00020E28">
        <w:rPr>
          <w:rFonts w:ascii="Arial" w:hAnsi="Arial" w:cs="Arial"/>
          <w:sz w:val="24"/>
          <w:szCs w:val="24"/>
        </w:rPr>
        <w:t>Establecer los factores de riesgo existentes en la empresa que puedan generar emergencias.</w:t>
      </w:r>
    </w:p>
    <w:p w14:paraId="32D45E16" w14:textId="77777777" w:rsidR="007034A8" w:rsidRPr="00020E28" w:rsidRDefault="007034A8" w:rsidP="0060166B">
      <w:pPr>
        <w:numPr>
          <w:ilvl w:val="0"/>
          <w:numId w:val="16"/>
        </w:numPr>
        <w:spacing w:line="276" w:lineRule="auto"/>
        <w:ind w:left="824"/>
        <w:jc w:val="both"/>
        <w:rPr>
          <w:rFonts w:ascii="Arial" w:hAnsi="Arial" w:cs="Arial"/>
          <w:sz w:val="24"/>
          <w:szCs w:val="24"/>
        </w:rPr>
      </w:pPr>
      <w:r w:rsidRPr="00020E28">
        <w:rPr>
          <w:rFonts w:ascii="Arial" w:hAnsi="Arial" w:cs="Arial"/>
          <w:sz w:val="24"/>
          <w:szCs w:val="24"/>
        </w:rPr>
        <w:t>Determinar el grado de vulnerabilidad de la empresa ante dichas emergencias.</w:t>
      </w:r>
    </w:p>
    <w:p w14:paraId="182A380E" w14:textId="77777777" w:rsidR="007034A8" w:rsidRPr="00020E28" w:rsidRDefault="007034A8" w:rsidP="0060166B">
      <w:pPr>
        <w:numPr>
          <w:ilvl w:val="0"/>
          <w:numId w:val="16"/>
        </w:numPr>
        <w:spacing w:line="276" w:lineRule="auto"/>
        <w:ind w:left="824"/>
        <w:jc w:val="both"/>
        <w:rPr>
          <w:rFonts w:ascii="Arial" w:hAnsi="Arial" w:cs="Arial"/>
          <w:sz w:val="24"/>
          <w:szCs w:val="24"/>
        </w:rPr>
      </w:pPr>
      <w:r w:rsidRPr="00020E28">
        <w:rPr>
          <w:rFonts w:ascii="Arial" w:hAnsi="Arial" w:cs="Arial"/>
          <w:sz w:val="24"/>
          <w:szCs w:val="24"/>
        </w:rPr>
        <w:t>Diseñar actividades tendientes a:</w:t>
      </w:r>
    </w:p>
    <w:p w14:paraId="26B51E32" w14:textId="77777777" w:rsidR="007034A8" w:rsidRPr="00020E28" w:rsidRDefault="007034A8" w:rsidP="0060166B">
      <w:pPr>
        <w:numPr>
          <w:ilvl w:val="0"/>
          <w:numId w:val="17"/>
        </w:numPr>
        <w:tabs>
          <w:tab w:val="clear" w:pos="360"/>
          <w:tab w:val="num" w:pos="720"/>
        </w:tabs>
        <w:spacing w:line="276" w:lineRule="auto"/>
        <w:ind w:left="1184"/>
        <w:jc w:val="both"/>
        <w:rPr>
          <w:rFonts w:ascii="Arial" w:hAnsi="Arial" w:cs="Arial"/>
          <w:sz w:val="24"/>
          <w:szCs w:val="24"/>
        </w:rPr>
      </w:pPr>
      <w:r w:rsidRPr="00020E28">
        <w:rPr>
          <w:rFonts w:ascii="Arial" w:hAnsi="Arial" w:cs="Arial"/>
          <w:sz w:val="24"/>
          <w:szCs w:val="24"/>
        </w:rPr>
        <w:t>Minimizar la posibilidad de ocurrencia de los siniestros que puedan afectar nuestra población</w:t>
      </w:r>
    </w:p>
    <w:p w14:paraId="0D5424FB" w14:textId="77777777" w:rsidR="007034A8" w:rsidRPr="00020E28" w:rsidRDefault="007034A8" w:rsidP="0060166B">
      <w:pPr>
        <w:numPr>
          <w:ilvl w:val="0"/>
          <w:numId w:val="17"/>
        </w:numPr>
        <w:tabs>
          <w:tab w:val="clear" w:pos="360"/>
          <w:tab w:val="num" w:pos="720"/>
        </w:tabs>
        <w:spacing w:line="276" w:lineRule="auto"/>
        <w:ind w:left="1184"/>
        <w:jc w:val="both"/>
        <w:rPr>
          <w:rFonts w:ascii="Arial" w:hAnsi="Arial" w:cs="Arial"/>
          <w:sz w:val="24"/>
          <w:szCs w:val="24"/>
        </w:rPr>
      </w:pPr>
      <w:r w:rsidRPr="00020E28">
        <w:rPr>
          <w:rFonts w:ascii="Arial" w:hAnsi="Arial" w:cs="Arial"/>
          <w:sz w:val="24"/>
          <w:szCs w:val="24"/>
        </w:rPr>
        <w:t>Minimizar las lesiones que los siniestros pueden ocasionar a trabajadores y/o visitantes de la empresa o la comunidad.</w:t>
      </w:r>
    </w:p>
    <w:p w14:paraId="701B693A" w14:textId="77777777" w:rsidR="007034A8" w:rsidRPr="00020E28" w:rsidRDefault="007034A8" w:rsidP="0060166B">
      <w:pPr>
        <w:numPr>
          <w:ilvl w:val="0"/>
          <w:numId w:val="17"/>
        </w:numPr>
        <w:tabs>
          <w:tab w:val="clear" w:pos="360"/>
          <w:tab w:val="num" w:pos="720"/>
        </w:tabs>
        <w:spacing w:line="276" w:lineRule="auto"/>
        <w:ind w:left="1184"/>
        <w:jc w:val="both"/>
        <w:rPr>
          <w:rFonts w:ascii="Arial" w:hAnsi="Arial" w:cs="Arial"/>
          <w:sz w:val="24"/>
          <w:szCs w:val="24"/>
        </w:rPr>
      </w:pPr>
      <w:r w:rsidRPr="00020E28">
        <w:rPr>
          <w:rFonts w:ascii="Arial" w:hAnsi="Arial" w:cs="Arial"/>
          <w:sz w:val="24"/>
          <w:szCs w:val="24"/>
        </w:rPr>
        <w:t>Minimizar las pérdidas económicas resultantes de un siniestro en la empresa.</w:t>
      </w:r>
    </w:p>
    <w:p w14:paraId="66A0D12D" w14:textId="77777777" w:rsidR="007034A8" w:rsidRPr="00020E28" w:rsidRDefault="007034A8" w:rsidP="0060166B">
      <w:pPr>
        <w:numPr>
          <w:ilvl w:val="0"/>
          <w:numId w:val="17"/>
        </w:numPr>
        <w:tabs>
          <w:tab w:val="clear" w:pos="360"/>
          <w:tab w:val="num" w:pos="720"/>
        </w:tabs>
        <w:spacing w:line="276" w:lineRule="auto"/>
        <w:ind w:left="1184"/>
        <w:jc w:val="both"/>
        <w:rPr>
          <w:rFonts w:ascii="Arial" w:hAnsi="Arial" w:cs="Arial"/>
          <w:sz w:val="24"/>
          <w:szCs w:val="24"/>
        </w:rPr>
      </w:pPr>
      <w:r w:rsidRPr="00020E28">
        <w:rPr>
          <w:rFonts w:ascii="Arial" w:hAnsi="Arial" w:cs="Arial"/>
          <w:sz w:val="24"/>
          <w:szCs w:val="24"/>
        </w:rPr>
        <w:t>Minimizar los daños y perjuicios, internos y externos, que puedan producirse como consecuencia de un siniestro en la empresa.</w:t>
      </w:r>
    </w:p>
    <w:p w14:paraId="428595F9" w14:textId="77777777" w:rsidR="007034A8" w:rsidRPr="00020E28" w:rsidRDefault="007034A8" w:rsidP="0060166B">
      <w:pPr>
        <w:numPr>
          <w:ilvl w:val="0"/>
          <w:numId w:val="17"/>
        </w:numPr>
        <w:tabs>
          <w:tab w:val="clear" w:pos="360"/>
          <w:tab w:val="num" w:pos="720"/>
        </w:tabs>
        <w:spacing w:line="276" w:lineRule="auto"/>
        <w:ind w:left="1184"/>
        <w:jc w:val="both"/>
        <w:rPr>
          <w:rFonts w:ascii="Arial" w:hAnsi="Arial" w:cs="Arial"/>
          <w:sz w:val="24"/>
          <w:szCs w:val="24"/>
        </w:rPr>
      </w:pPr>
      <w:r w:rsidRPr="00020E28">
        <w:rPr>
          <w:rFonts w:ascii="Arial" w:hAnsi="Arial" w:cs="Arial"/>
          <w:sz w:val="24"/>
          <w:szCs w:val="24"/>
        </w:rPr>
        <w:t>Reducir al máximo el tiempo que dure una emergencia en la empresa.</w:t>
      </w:r>
    </w:p>
    <w:p w14:paraId="19D73725" w14:textId="77777777" w:rsidR="007034A8" w:rsidRPr="00020E28" w:rsidRDefault="007034A8" w:rsidP="0060166B">
      <w:pPr>
        <w:numPr>
          <w:ilvl w:val="0"/>
          <w:numId w:val="17"/>
        </w:numPr>
        <w:tabs>
          <w:tab w:val="clear" w:pos="360"/>
          <w:tab w:val="num" w:pos="720"/>
        </w:tabs>
        <w:spacing w:line="276" w:lineRule="auto"/>
        <w:ind w:left="1184"/>
        <w:jc w:val="both"/>
        <w:rPr>
          <w:rFonts w:ascii="Arial" w:hAnsi="Arial" w:cs="Arial"/>
          <w:sz w:val="24"/>
          <w:szCs w:val="24"/>
        </w:rPr>
      </w:pPr>
      <w:r w:rsidRPr="00020E28">
        <w:rPr>
          <w:rFonts w:ascii="Arial" w:hAnsi="Arial" w:cs="Arial"/>
          <w:sz w:val="24"/>
          <w:szCs w:val="24"/>
        </w:rPr>
        <w:t>Preservar la buena imagen de la empresa ante la comunidad en la eventualidad de un siniestro.</w:t>
      </w:r>
    </w:p>
    <w:p w14:paraId="706B3711" w14:textId="77777777" w:rsidR="007034A8" w:rsidRPr="00020E28" w:rsidRDefault="007034A8" w:rsidP="00020E28">
      <w:pPr>
        <w:pStyle w:val="Ttulo1"/>
        <w:spacing w:line="276" w:lineRule="auto"/>
        <w:jc w:val="both"/>
        <w:rPr>
          <w:rFonts w:ascii="Arial" w:hAnsi="Arial" w:cs="Arial"/>
          <w:sz w:val="24"/>
          <w:szCs w:val="24"/>
        </w:rPr>
      </w:pPr>
      <w:bookmarkStart w:id="5" w:name="_Toc349568974"/>
    </w:p>
    <w:p w14:paraId="5C2C82F5" w14:textId="77777777" w:rsidR="007034A8" w:rsidRPr="00020E28" w:rsidRDefault="007034A8" w:rsidP="00020E28">
      <w:pPr>
        <w:pStyle w:val="Ttulo1"/>
        <w:spacing w:line="276" w:lineRule="auto"/>
        <w:jc w:val="both"/>
        <w:rPr>
          <w:rFonts w:ascii="Arial" w:hAnsi="Arial" w:cs="Arial"/>
          <w:sz w:val="24"/>
          <w:szCs w:val="24"/>
        </w:rPr>
      </w:pPr>
    </w:p>
    <w:p w14:paraId="32A8CD8B" w14:textId="77777777" w:rsidR="00861280" w:rsidRPr="00020E28" w:rsidRDefault="00861280" w:rsidP="00020E28">
      <w:pPr>
        <w:pStyle w:val="Ttulo1"/>
        <w:spacing w:line="276" w:lineRule="auto"/>
        <w:jc w:val="both"/>
        <w:rPr>
          <w:rFonts w:ascii="Arial" w:hAnsi="Arial" w:cs="Arial"/>
          <w:sz w:val="24"/>
          <w:szCs w:val="24"/>
        </w:rPr>
      </w:pPr>
    </w:p>
    <w:p w14:paraId="10E20D7D" w14:textId="77777777" w:rsidR="00861280" w:rsidRPr="00020E28" w:rsidRDefault="00861280" w:rsidP="00020E28">
      <w:pPr>
        <w:pStyle w:val="Ttulo1"/>
        <w:spacing w:line="276" w:lineRule="auto"/>
        <w:jc w:val="both"/>
        <w:rPr>
          <w:rFonts w:ascii="Arial" w:hAnsi="Arial" w:cs="Arial"/>
          <w:sz w:val="24"/>
          <w:szCs w:val="24"/>
        </w:rPr>
      </w:pPr>
    </w:p>
    <w:p w14:paraId="4B2C2C88" w14:textId="22554CDC" w:rsidR="00861280" w:rsidRDefault="00861280" w:rsidP="00020E28">
      <w:pPr>
        <w:pStyle w:val="Ttulo1"/>
        <w:spacing w:line="276" w:lineRule="auto"/>
        <w:jc w:val="both"/>
        <w:rPr>
          <w:rFonts w:ascii="Arial" w:hAnsi="Arial" w:cs="Arial"/>
          <w:sz w:val="24"/>
          <w:szCs w:val="24"/>
        </w:rPr>
      </w:pPr>
    </w:p>
    <w:p w14:paraId="3D726A64" w14:textId="69684954" w:rsidR="00121EA9" w:rsidRDefault="00121EA9" w:rsidP="00020E28">
      <w:pPr>
        <w:pStyle w:val="Ttulo1"/>
        <w:spacing w:line="276" w:lineRule="auto"/>
        <w:jc w:val="both"/>
        <w:rPr>
          <w:rFonts w:ascii="Arial" w:hAnsi="Arial" w:cs="Arial"/>
          <w:sz w:val="24"/>
          <w:szCs w:val="24"/>
        </w:rPr>
      </w:pPr>
    </w:p>
    <w:p w14:paraId="60D214E6" w14:textId="77777777" w:rsidR="00121EA9" w:rsidRPr="00020E28" w:rsidRDefault="00121EA9" w:rsidP="00020E28">
      <w:pPr>
        <w:pStyle w:val="Ttulo1"/>
        <w:spacing w:line="276" w:lineRule="auto"/>
        <w:jc w:val="both"/>
        <w:rPr>
          <w:rFonts w:ascii="Arial" w:hAnsi="Arial" w:cs="Arial"/>
          <w:sz w:val="24"/>
          <w:szCs w:val="24"/>
        </w:rPr>
      </w:pPr>
      <w:bookmarkStart w:id="6" w:name="_GoBack"/>
      <w:bookmarkEnd w:id="6"/>
    </w:p>
    <w:p w14:paraId="78B5391E" w14:textId="77777777" w:rsidR="00861280" w:rsidRPr="00020E28" w:rsidRDefault="00861280" w:rsidP="00020E28">
      <w:pPr>
        <w:pStyle w:val="Ttulo1"/>
        <w:spacing w:line="276" w:lineRule="auto"/>
        <w:jc w:val="both"/>
        <w:rPr>
          <w:rFonts w:ascii="Arial" w:hAnsi="Arial" w:cs="Arial"/>
          <w:sz w:val="24"/>
          <w:szCs w:val="24"/>
        </w:rPr>
      </w:pPr>
    </w:p>
    <w:p w14:paraId="5B5D1A53" w14:textId="77777777" w:rsidR="00861280" w:rsidRPr="00020E28" w:rsidRDefault="00861280" w:rsidP="00020E28">
      <w:pPr>
        <w:pStyle w:val="Ttulo1"/>
        <w:spacing w:line="276" w:lineRule="auto"/>
        <w:jc w:val="both"/>
        <w:rPr>
          <w:rFonts w:ascii="Arial" w:hAnsi="Arial" w:cs="Arial"/>
          <w:sz w:val="24"/>
          <w:szCs w:val="24"/>
        </w:rPr>
      </w:pPr>
    </w:p>
    <w:p w14:paraId="1DC7C7AF" w14:textId="77777777" w:rsidR="00861280" w:rsidRPr="00020E28" w:rsidRDefault="00861280" w:rsidP="00020E28">
      <w:pPr>
        <w:pStyle w:val="Ttulo1"/>
        <w:spacing w:line="276" w:lineRule="auto"/>
        <w:jc w:val="both"/>
        <w:rPr>
          <w:rFonts w:ascii="Arial" w:hAnsi="Arial" w:cs="Arial"/>
          <w:sz w:val="24"/>
          <w:szCs w:val="24"/>
        </w:rPr>
      </w:pPr>
    </w:p>
    <w:p w14:paraId="14443CC6" w14:textId="77777777" w:rsidR="00861280" w:rsidRPr="00020E28" w:rsidRDefault="00861280" w:rsidP="00020E28">
      <w:pPr>
        <w:pStyle w:val="Ttulo1"/>
        <w:spacing w:line="276" w:lineRule="auto"/>
        <w:jc w:val="both"/>
        <w:rPr>
          <w:rFonts w:ascii="Arial" w:hAnsi="Arial" w:cs="Arial"/>
          <w:sz w:val="24"/>
          <w:szCs w:val="24"/>
        </w:rPr>
      </w:pPr>
    </w:p>
    <w:p w14:paraId="18DC3440" w14:textId="77777777" w:rsidR="00861280" w:rsidRDefault="00861280" w:rsidP="0060166B">
      <w:pPr>
        <w:pStyle w:val="Ttulo1"/>
        <w:spacing w:line="276" w:lineRule="auto"/>
        <w:ind w:left="708" w:firstLine="0"/>
        <w:jc w:val="both"/>
        <w:rPr>
          <w:rFonts w:ascii="Arial" w:hAnsi="Arial" w:cs="Arial"/>
          <w:sz w:val="24"/>
          <w:szCs w:val="24"/>
        </w:rPr>
      </w:pPr>
      <w:r w:rsidRPr="001F55C4">
        <w:rPr>
          <w:rFonts w:ascii="Arial" w:hAnsi="Arial" w:cs="Arial"/>
          <w:sz w:val="24"/>
          <w:szCs w:val="24"/>
        </w:rPr>
        <w:t>DEFINICIÓN DE TÉRMINOS BÁSICOS</w:t>
      </w:r>
    </w:p>
    <w:p w14:paraId="52CD3731" w14:textId="77777777" w:rsidR="0060166B" w:rsidRPr="00020E28" w:rsidRDefault="0060166B" w:rsidP="0060166B">
      <w:pPr>
        <w:pStyle w:val="Ttulo1"/>
        <w:spacing w:line="276" w:lineRule="auto"/>
        <w:ind w:left="708" w:firstLine="0"/>
        <w:jc w:val="both"/>
        <w:rPr>
          <w:rFonts w:ascii="Arial" w:hAnsi="Arial" w:cs="Arial"/>
          <w:sz w:val="24"/>
          <w:szCs w:val="24"/>
        </w:rPr>
      </w:pPr>
    </w:p>
    <w:p w14:paraId="25CB38A1" w14:textId="77777777" w:rsidR="00861280" w:rsidRPr="00020E28" w:rsidRDefault="00861280" w:rsidP="0060166B">
      <w:pPr>
        <w:ind w:left="708"/>
        <w:jc w:val="both"/>
        <w:rPr>
          <w:rFonts w:ascii="Arial" w:hAnsi="Arial" w:cs="Arial"/>
          <w:sz w:val="24"/>
          <w:szCs w:val="24"/>
        </w:rPr>
      </w:pPr>
      <w:r w:rsidRPr="00020E28">
        <w:rPr>
          <w:rFonts w:ascii="Arial" w:hAnsi="Arial" w:cs="Arial"/>
          <w:sz w:val="24"/>
          <w:szCs w:val="24"/>
        </w:rPr>
        <w:t xml:space="preserve">A continuación, se precisan algunos conceptos básicos para el entendimiento del presente plan de </w:t>
      </w:r>
      <w:r w:rsidR="003C6A60">
        <w:rPr>
          <w:rFonts w:ascii="Arial" w:hAnsi="Arial" w:cs="Arial"/>
          <w:sz w:val="24"/>
          <w:szCs w:val="24"/>
        </w:rPr>
        <w:t>Contingencia</w:t>
      </w:r>
      <w:r w:rsidRPr="00020E28">
        <w:rPr>
          <w:rFonts w:ascii="Arial" w:hAnsi="Arial" w:cs="Arial"/>
          <w:sz w:val="24"/>
          <w:szCs w:val="24"/>
        </w:rPr>
        <w:t>:</w:t>
      </w:r>
    </w:p>
    <w:p w14:paraId="00484C90" w14:textId="77777777" w:rsidR="00861280" w:rsidRPr="00020E28" w:rsidRDefault="00861280" w:rsidP="0060166B">
      <w:pPr>
        <w:ind w:left="708"/>
        <w:jc w:val="both"/>
        <w:rPr>
          <w:rFonts w:ascii="Arial" w:hAnsi="Arial" w:cs="Arial"/>
          <w:sz w:val="24"/>
          <w:szCs w:val="24"/>
        </w:rPr>
      </w:pPr>
    </w:p>
    <w:p w14:paraId="70ADDC25" w14:textId="77777777" w:rsidR="00861280" w:rsidRDefault="00861280" w:rsidP="0060166B">
      <w:pPr>
        <w:ind w:left="708"/>
        <w:jc w:val="both"/>
        <w:rPr>
          <w:rFonts w:ascii="Arial" w:hAnsi="Arial" w:cs="Arial"/>
          <w:sz w:val="24"/>
          <w:szCs w:val="24"/>
        </w:rPr>
      </w:pPr>
      <w:r w:rsidRPr="001F55C4">
        <w:rPr>
          <w:rFonts w:ascii="Arial" w:hAnsi="Arial" w:cs="Arial"/>
          <w:sz w:val="24"/>
          <w:szCs w:val="24"/>
        </w:rPr>
        <w:t>Se define como accidente, en otras palabras, un suceso no planeado y no deseado que provoca un daño, lesión u otra incidencia negativa sobre un objeto o sujeto. Para tomar esta definición, se debe entender que los daños se dividen en accidentales e intencionales</w:t>
      </w:r>
      <w:r w:rsidRPr="00020E28">
        <w:rPr>
          <w:rFonts w:ascii="Arial" w:hAnsi="Arial" w:cs="Arial"/>
          <w:sz w:val="24"/>
          <w:szCs w:val="24"/>
        </w:rPr>
        <w:t>.</w:t>
      </w:r>
    </w:p>
    <w:p w14:paraId="58E35B3F" w14:textId="77777777" w:rsidR="001F55C4" w:rsidRPr="00020E28" w:rsidRDefault="001F55C4" w:rsidP="0060166B">
      <w:pPr>
        <w:ind w:left="708"/>
        <w:jc w:val="both"/>
        <w:rPr>
          <w:rFonts w:ascii="Arial" w:hAnsi="Arial" w:cs="Arial"/>
          <w:sz w:val="24"/>
          <w:szCs w:val="24"/>
        </w:rPr>
      </w:pPr>
    </w:p>
    <w:p w14:paraId="25306604" w14:textId="77777777" w:rsidR="00861280" w:rsidRDefault="00861280" w:rsidP="0060166B">
      <w:pPr>
        <w:autoSpaceDE w:val="0"/>
        <w:autoSpaceDN w:val="0"/>
        <w:adjustRightInd w:val="0"/>
        <w:ind w:left="708"/>
        <w:jc w:val="both"/>
        <w:rPr>
          <w:rFonts w:ascii="Arial" w:hAnsi="Arial" w:cs="Arial"/>
          <w:sz w:val="24"/>
          <w:szCs w:val="24"/>
        </w:rPr>
      </w:pPr>
      <w:r w:rsidRPr="001F55C4">
        <w:rPr>
          <w:rFonts w:ascii="Arial" w:hAnsi="Arial" w:cs="Arial"/>
          <w:b/>
          <w:sz w:val="24"/>
          <w:szCs w:val="24"/>
        </w:rPr>
        <w:t>Activación</w:t>
      </w:r>
      <w:r w:rsidRPr="00020E28">
        <w:rPr>
          <w:rFonts w:ascii="Arial" w:hAnsi="Arial" w:cs="Arial"/>
          <w:sz w:val="24"/>
          <w:szCs w:val="24"/>
        </w:rPr>
        <w:t xml:space="preserve"> Despliegue efectivo de los recursos destinados a la atención de un incidente.</w:t>
      </w:r>
    </w:p>
    <w:p w14:paraId="4CC67108" w14:textId="77777777" w:rsidR="0060166B" w:rsidRPr="00020E28" w:rsidRDefault="0060166B" w:rsidP="0060166B">
      <w:pPr>
        <w:autoSpaceDE w:val="0"/>
        <w:autoSpaceDN w:val="0"/>
        <w:adjustRightInd w:val="0"/>
        <w:ind w:left="708"/>
        <w:jc w:val="both"/>
        <w:rPr>
          <w:rFonts w:ascii="Arial" w:hAnsi="Arial" w:cs="Arial"/>
          <w:sz w:val="24"/>
          <w:szCs w:val="24"/>
        </w:rPr>
      </w:pPr>
    </w:p>
    <w:p w14:paraId="73EB27FB"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Agente extintor</w:t>
      </w:r>
      <w:r w:rsidRPr="00020E28">
        <w:rPr>
          <w:rFonts w:ascii="Arial" w:hAnsi="Arial" w:cs="Arial"/>
          <w:sz w:val="24"/>
          <w:szCs w:val="24"/>
        </w:rPr>
        <w:t xml:space="preserve"> conjunto de </w:t>
      </w:r>
      <w:hyperlink r:id="rId8" w:tooltip="Sustancia" w:history="1">
        <w:r w:rsidRPr="00020E28">
          <w:rPr>
            <w:rFonts w:ascii="Arial" w:hAnsi="Arial" w:cs="Arial"/>
            <w:sz w:val="24"/>
            <w:szCs w:val="24"/>
          </w:rPr>
          <w:t>sustancias</w:t>
        </w:r>
      </w:hyperlink>
      <w:r w:rsidRPr="00020E28">
        <w:rPr>
          <w:rFonts w:ascii="Arial" w:hAnsi="Arial" w:cs="Arial"/>
          <w:sz w:val="24"/>
          <w:szCs w:val="24"/>
        </w:rPr>
        <w:t xml:space="preserve"> que, gracias a sus propiedades físicas o químicas, se emplean para apagar los diferentes tipos de fuegos.</w:t>
      </w:r>
    </w:p>
    <w:p w14:paraId="1F69AD7D" w14:textId="77777777" w:rsidR="0060166B" w:rsidRPr="00020E28" w:rsidRDefault="0060166B" w:rsidP="0060166B">
      <w:pPr>
        <w:ind w:left="708"/>
        <w:jc w:val="both"/>
        <w:rPr>
          <w:rFonts w:ascii="Arial" w:hAnsi="Arial" w:cs="Arial"/>
          <w:sz w:val="24"/>
          <w:szCs w:val="24"/>
        </w:rPr>
      </w:pPr>
    </w:p>
    <w:p w14:paraId="34315E11"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Agente halogenado</w:t>
      </w:r>
      <w:r w:rsidRPr="001F55C4">
        <w:rPr>
          <w:rFonts w:ascii="Arial" w:hAnsi="Arial" w:cs="Arial"/>
          <w:sz w:val="24"/>
          <w:szCs w:val="24"/>
        </w:rPr>
        <w:t xml:space="preserve"> (Solkaflam®)</w:t>
      </w:r>
      <w:r w:rsidRPr="00020E28">
        <w:rPr>
          <w:rFonts w:ascii="Arial" w:hAnsi="Arial" w:cs="Arial"/>
          <w:sz w:val="24"/>
          <w:szCs w:val="24"/>
        </w:rPr>
        <w:t xml:space="preserve"> un agente extintor ABC que se diseñó para ser aplicado en equipos y lugares delicados y de suma importancia donde un agente que deje residuos, dañaría los equipos o causaría contaminación.</w:t>
      </w:r>
    </w:p>
    <w:p w14:paraId="64F27ADB" w14:textId="77777777" w:rsidR="0060166B" w:rsidRPr="00020E28" w:rsidRDefault="0060166B" w:rsidP="0060166B">
      <w:pPr>
        <w:ind w:left="708"/>
        <w:jc w:val="both"/>
        <w:rPr>
          <w:rFonts w:ascii="Arial" w:hAnsi="Arial" w:cs="Arial"/>
          <w:sz w:val="24"/>
          <w:szCs w:val="24"/>
        </w:rPr>
      </w:pPr>
    </w:p>
    <w:p w14:paraId="456004BE"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Alarma</w:t>
      </w:r>
      <w:r w:rsidRPr="001F55C4">
        <w:rPr>
          <w:rFonts w:ascii="Arial" w:hAnsi="Arial" w:cs="Arial"/>
          <w:sz w:val="24"/>
          <w:szCs w:val="24"/>
        </w:rPr>
        <w:t xml:space="preserve"> </w:t>
      </w:r>
      <w:r w:rsidRPr="00020E28">
        <w:rPr>
          <w:rFonts w:ascii="Arial" w:hAnsi="Arial" w:cs="Arial"/>
          <w:sz w:val="24"/>
          <w:szCs w:val="24"/>
        </w:rPr>
        <w:t>Espacio de tiempo que transcurre desde que alguien o algo detectan el evento hasta que se puede informar.</w:t>
      </w:r>
    </w:p>
    <w:p w14:paraId="0FA2B70E" w14:textId="77777777" w:rsidR="0060166B" w:rsidRPr="00020E28" w:rsidRDefault="0060166B" w:rsidP="0060166B">
      <w:pPr>
        <w:ind w:left="708"/>
        <w:jc w:val="both"/>
        <w:rPr>
          <w:rFonts w:ascii="Arial" w:hAnsi="Arial" w:cs="Arial"/>
          <w:sz w:val="24"/>
          <w:szCs w:val="24"/>
        </w:rPr>
      </w:pPr>
    </w:p>
    <w:p w14:paraId="7055593E"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 xml:space="preserve">Alerta </w:t>
      </w:r>
      <w:r w:rsidRPr="00020E28">
        <w:rPr>
          <w:rFonts w:ascii="Arial" w:hAnsi="Arial" w:cs="Arial"/>
          <w:sz w:val="24"/>
          <w:szCs w:val="24"/>
        </w:rPr>
        <w:t>Estado anterior a la emergencia, relacionado con acciones de vigilancia y precauciones específicas de respuesta frente a la probable ocurrencia de eventos destructivos.</w:t>
      </w:r>
    </w:p>
    <w:p w14:paraId="154D9277" w14:textId="77777777" w:rsidR="0060166B" w:rsidRPr="00020E28" w:rsidRDefault="0060166B" w:rsidP="0060166B">
      <w:pPr>
        <w:ind w:left="708"/>
        <w:jc w:val="both"/>
        <w:rPr>
          <w:rFonts w:ascii="Arial" w:hAnsi="Arial" w:cs="Arial"/>
          <w:sz w:val="24"/>
          <w:szCs w:val="24"/>
        </w:rPr>
      </w:pPr>
    </w:p>
    <w:p w14:paraId="5BF8AB48"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Amenaza</w:t>
      </w:r>
      <w:r w:rsidRPr="00020E28">
        <w:rPr>
          <w:rFonts w:ascii="Arial" w:hAnsi="Arial" w:cs="Arial"/>
          <w:sz w:val="24"/>
          <w:szCs w:val="24"/>
        </w:rPr>
        <w:t xml:space="preserve"> Factor de origen natural, tecnológico o social que puede afectar a la comunidad y a la empresa, provocando lesiones y/o muerte a las personas.</w:t>
      </w:r>
    </w:p>
    <w:p w14:paraId="6DCFD101" w14:textId="77777777" w:rsidR="0060166B" w:rsidRPr="00020E28" w:rsidRDefault="0060166B" w:rsidP="0060166B">
      <w:pPr>
        <w:ind w:left="708"/>
        <w:jc w:val="both"/>
        <w:rPr>
          <w:rFonts w:ascii="Arial" w:hAnsi="Arial" w:cs="Arial"/>
          <w:sz w:val="24"/>
          <w:szCs w:val="24"/>
        </w:rPr>
      </w:pPr>
    </w:p>
    <w:p w14:paraId="58920A20"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Análisis de vulnerabilidad</w:t>
      </w:r>
      <w:r w:rsidRPr="00020E28">
        <w:rPr>
          <w:rFonts w:ascii="Arial" w:hAnsi="Arial" w:cs="Arial"/>
          <w:sz w:val="24"/>
          <w:szCs w:val="24"/>
        </w:rPr>
        <w:t xml:space="preserve"> es el proceso mediante el cual se determina el nivel de exposición y la predisposición a la pérdida de un elemento o grupo de elementos ante una amenaza específica.</w:t>
      </w:r>
    </w:p>
    <w:p w14:paraId="759B43B7" w14:textId="77777777" w:rsidR="0060166B" w:rsidRPr="00020E28" w:rsidRDefault="0060166B" w:rsidP="0060166B">
      <w:pPr>
        <w:ind w:left="708"/>
        <w:jc w:val="both"/>
        <w:rPr>
          <w:rFonts w:ascii="Arial" w:hAnsi="Arial" w:cs="Arial"/>
          <w:sz w:val="24"/>
          <w:szCs w:val="24"/>
        </w:rPr>
      </w:pPr>
    </w:p>
    <w:p w14:paraId="6081B85E" w14:textId="77777777" w:rsidR="00861280" w:rsidRPr="00020E28" w:rsidRDefault="00861280" w:rsidP="0060166B">
      <w:pPr>
        <w:ind w:left="708"/>
        <w:jc w:val="both"/>
        <w:rPr>
          <w:rFonts w:ascii="Arial" w:hAnsi="Arial" w:cs="Arial"/>
          <w:sz w:val="24"/>
          <w:szCs w:val="24"/>
        </w:rPr>
      </w:pPr>
      <w:r w:rsidRPr="001F55C4">
        <w:rPr>
          <w:rFonts w:ascii="Arial" w:hAnsi="Arial" w:cs="Arial"/>
          <w:b/>
          <w:sz w:val="24"/>
          <w:szCs w:val="24"/>
        </w:rPr>
        <w:t>Brigada de emergencia</w:t>
      </w:r>
      <w:r w:rsidRPr="00020E28">
        <w:rPr>
          <w:rFonts w:ascii="Arial" w:hAnsi="Arial" w:cs="Arial"/>
          <w:sz w:val="24"/>
          <w:szCs w:val="24"/>
        </w:rPr>
        <w:t xml:space="preserve"> Conjunto de personas motivadas, entrenadas, organizadas, dotadas y competentes que en razón de su nivel de preparación, asumen la ejecución de los procedimientos contingentes necesarios para prevenir o controlar las posibles emergencias.</w:t>
      </w:r>
    </w:p>
    <w:p w14:paraId="6B8AD5C6"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lastRenderedPageBreak/>
        <w:t>Capacidad de salida</w:t>
      </w:r>
      <w:r w:rsidRPr="001F55C4">
        <w:rPr>
          <w:rFonts w:ascii="Arial" w:hAnsi="Arial" w:cs="Arial"/>
          <w:sz w:val="24"/>
          <w:szCs w:val="24"/>
        </w:rPr>
        <w:t xml:space="preserve">  </w:t>
      </w:r>
      <w:r w:rsidRPr="00020E28">
        <w:rPr>
          <w:rFonts w:ascii="Arial" w:hAnsi="Arial" w:cs="Arial"/>
          <w:sz w:val="24"/>
          <w:szCs w:val="24"/>
        </w:rPr>
        <w:t>Es el número de personas que pueden evacuar de forma segura un área en un minuto, en función del número de salidas y del ancho de las mismas.</w:t>
      </w:r>
    </w:p>
    <w:p w14:paraId="4837EEC9" w14:textId="77777777" w:rsidR="0060166B" w:rsidRPr="00020E28" w:rsidRDefault="0060166B" w:rsidP="0060166B">
      <w:pPr>
        <w:ind w:left="708"/>
        <w:jc w:val="both"/>
        <w:rPr>
          <w:rFonts w:ascii="Arial" w:hAnsi="Arial" w:cs="Arial"/>
          <w:sz w:val="24"/>
          <w:szCs w:val="24"/>
        </w:rPr>
      </w:pPr>
    </w:p>
    <w:p w14:paraId="24D0778D"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Carga Combustible</w:t>
      </w:r>
      <w:r w:rsidRPr="001F55C4">
        <w:rPr>
          <w:rFonts w:ascii="Arial" w:hAnsi="Arial" w:cs="Arial"/>
          <w:sz w:val="24"/>
          <w:szCs w:val="24"/>
        </w:rPr>
        <w:t xml:space="preserve"> </w:t>
      </w:r>
      <w:r w:rsidRPr="00020E28">
        <w:rPr>
          <w:rFonts w:ascii="Arial" w:hAnsi="Arial" w:cs="Arial"/>
          <w:sz w:val="24"/>
          <w:szCs w:val="24"/>
        </w:rPr>
        <w:t>Análisis cuantitativo de la capacidad de combustión equivalente en madera, que sirve para evaluar el riesgo de incendio en un área determinada.</w:t>
      </w:r>
    </w:p>
    <w:p w14:paraId="6C873097" w14:textId="77777777" w:rsidR="0060166B" w:rsidRPr="00020E28" w:rsidRDefault="0060166B" w:rsidP="0060166B">
      <w:pPr>
        <w:ind w:left="708"/>
        <w:jc w:val="both"/>
        <w:rPr>
          <w:rFonts w:ascii="Arial" w:hAnsi="Arial" w:cs="Arial"/>
          <w:sz w:val="24"/>
          <w:szCs w:val="24"/>
        </w:rPr>
      </w:pPr>
    </w:p>
    <w:p w14:paraId="195FFEEE" w14:textId="77777777" w:rsidR="00861280" w:rsidRDefault="00861280" w:rsidP="0060166B">
      <w:pPr>
        <w:ind w:left="708"/>
        <w:jc w:val="both"/>
        <w:rPr>
          <w:rFonts w:ascii="Arial" w:hAnsi="Arial" w:cs="Arial"/>
          <w:sz w:val="24"/>
          <w:szCs w:val="24"/>
        </w:rPr>
      </w:pPr>
      <w:r w:rsidRPr="001F55C4">
        <w:rPr>
          <w:rFonts w:ascii="Arial" w:hAnsi="Arial" w:cs="Arial"/>
          <w:sz w:val="24"/>
          <w:szCs w:val="24"/>
        </w:rPr>
        <w:t xml:space="preserve">Carga Ocupacional </w:t>
      </w:r>
      <w:r w:rsidRPr="00020E28">
        <w:rPr>
          <w:rFonts w:ascii="Arial" w:hAnsi="Arial" w:cs="Arial"/>
          <w:sz w:val="24"/>
          <w:szCs w:val="24"/>
        </w:rPr>
        <w:t>Análisis de la cantidad de personal que se puede ubicar confortablemente en un área disponible, dependiendo de la actividad que vaya a realizar.</w:t>
      </w:r>
    </w:p>
    <w:p w14:paraId="12C39D7F" w14:textId="77777777" w:rsidR="0060166B" w:rsidRPr="00020E28" w:rsidRDefault="0060166B" w:rsidP="0060166B">
      <w:pPr>
        <w:ind w:left="708"/>
        <w:jc w:val="both"/>
        <w:rPr>
          <w:rFonts w:ascii="Arial" w:hAnsi="Arial" w:cs="Arial"/>
          <w:sz w:val="24"/>
          <w:szCs w:val="24"/>
        </w:rPr>
      </w:pPr>
    </w:p>
    <w:p w14:paraId="757DCAFA" w14:textId="77777777" w:rsidR="00861280" w:rsidRDefault="008C014B" w:rsidP="0060166B">
      <w:pPr>
        <w:ind w:left="708"/>
        <w:jc w:val="both"/>
        <w:rPr>
          <w:rFonts w:ascii="Arial" w:hAnsi="Arial" w:cs="Arial"/>
          <w:sz w:val="24"/>
          <w:szCs w:val="24"/>
        </w:rPr>
      </w:pPr>
      <w:r w:rsidRPr="001F55C4">
        <w:rPr>
          <w:rFonts w:ascii="Arial" w:hAnsi="Arial" w:cs="Arial"/>
          <w:b/>
          <w:sz w:val="24"/>
          <w:szCs w:val="24"/>
        </w:rPr>
        <w:t>Fase Inicial de Incendio</w:t>
      </w:r>
      <w:r w:rsidR="00861280" w:rsidRPr="001F55C4">
        <w:rPr>
          <w:rFonts w:ascii="Arial" w:hAnsi="Arial" w:cs="Arial"/>
          <w:sz w:val="24"/>
          <w:szCs w:val="24"/>
        </w:rPr>
        <w:t xml:space="preserve"> </w:t>
      </w:r>
      <w:r w:rsidR="00861280" w:rsidRPr="00020E28">
        <w:rPr>
          <w:rFonts w:ascii="Arial" w:hAnsi="Arial" w:cs="Arial"/>
          <w:sz w:val="24"/>
          <w:szCs w:val="24"/>
        </w:rPr>
        <w:t>Es la producción de un fuego de pequeña magnitud, donde los brigadistas pueden intervenir con los equipos contra incendio disponibles (extintores) y evitar la propagación en escalas mayores que requerirán la intervención de los bomberos.</w:t>
      </w:r>
    </w:p>
    <w:p w14:paraId="75E0E1B6" w14:textId="77777777" w:rsidR="0060166B" w:rsidRPr="00020E28" w:rsidRDefault="0060166B" w:rsidP="0060166B">
      <w:pPr>
        <w:ind w:left="708"/>
        <w:jc w:val="both"/>
        <w:rPr>
          <w:rFonts w:ascii="Arial" w:hAnsi="Arial" w:cs="Arial"/>
          <w:sz w:val="24"/>
          <w:szCs w:val="24"/>
        </w:rPr>
      </w:pPr>
    </w:p>
    <w:p w14:paraId="4F3FFDED"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Derrame</w:t>
      </w:r>
      <w:r w:rsidRPr="00020E28">
        <w:rPr>
          <w:rFonts w:ascii="Arial" w:hAnsi="Arial" w:cs="Arial"/>
          <w:sz w:val="24"/>
          <w:szCs w:val="24"/>
        </w:rPr>
        <w:t xml:space="preserve"> es un escape no controlado de una sustancia química o sustancia peligrosa que tiene el potencial de afectar la salud humana o el medio ambiente.</w:t>
      </w:r>
    </w:p>
    <w:p w14:paraId="64FD3BD8" w14:textId="77777777" w:rsidR="0060166B" w:rsidRPr="00020E28" w:rsidRDefault="0060166B" w:rsidP="0060166B">
      <w:pPr>
        <w:ind w:left="708"/>
        <w:jc w:val="both"/>
        <w:rPr>
          <w:rFonts w:ascii="Arial" w:hAnsi="Arial" w:cs="Arial"/>
          <w:sz w:val="24"/>
          <w:szCs w:val="24"/>
        </w:rPr>
      </w:pPr>
    </w:p>
    <w:p w14:paraId="61EDC9FF"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Desastre</w:t>
      </w:r>
      <w:r w:rsidRPr="00020E28">
        <w:rPr>
          <w:rFonts w:ascii="Arial" w:hAnsi="Arial" w:cs="Arial"/>
          <w:sz w:val="24"/>
          <w:szCs w:val="24"/>
        </w:rPr>
        <w:t xml:space="preserve"> Daño o alteración grave de las condiciones normales de vida, causadas por fenómenos naturales o por la acción del hombre en forma accidental o premeditada.</w:t>
      </w:r>
    </w:p>
    <w:p w14:paraId="7A6B377D" w14:textId="77777777" w:rsidR="0060166B" w:rsidRPr="00020E28" w:rsidRDefault="0060166B" w:rsidP="0060166B">
      <w:pPr>
        <w:ind w:left="708"/>
        <w:jc w:val="both"/>
        <w:rPr>
          <w:rFonts w:ascii="Arial" w:hAnsi="Arial" w:cs="Arial"/>
          <w:sz w:val="24"/>
          <w:szCs w:val="24"/>
        </w:rPr>
      </w:pPr>
    </w:p>
    <w:p w14:paraId="7E3CC046"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Emergencia</w:t>
      </w:r>
      <w:r w:rsidRPr="00020E28">
        <w:rPr>
          <w:rFonts w:ascii="Arial" w:hAnsi="Arial" w:cs="Arial"/>
          <w:sz w:val="24"/>
          <w:szCs w:val="24"/>
        </w:rPr>
        <w:t xml:space="preserve"> Situación que implica el estado de perturbación parcial o total de la empresa, generalmente ocasionado por la posibilidad o real ocurrencia de un evento no deseado. Por su magnitud, puede requerir de ayuda superior y de la adopción de procedimientos especiales.</w:t>
      </w:r>
    </w:p>
    <w:p w14:paraId="7BA94605" w14:textId="77777777" w:rsidR="0060166B" w:rsidRPr="00020E28" w:rsidRDefault="0060166B" w:rsidP="0060166B">
      <w:pPr>
        <w:ind w:left="708"/>
        <w:jc w:val="both"/>
        <w:rPr>
          <w:rFonts w:ascii="Arial" w:hAnsi="Arial" w:cs="Arial"/>
          <w:sz w:val="24"/>
          <w:szCs w:val="24"/>
        </w:rPr>
      </w:pPr>
    </w:p>
    <w:p w14:paraId="27F0331E"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Emergencia Ambiental</w:t>
      </w:r>
      <w:r w:rsidRPr="00020E28">
        <w:rPr>
          <w:rFonts w:ascii="Arial" w:hAnsi="Arial" w:cs="Arial"/>
          <w:sz w:val="24"/>
          <w:szCs w:val="24"/>
        </w:rPr>
        <w:t xml:space="preserve"> Cualquier situación que obligue a activar el plan de emergencia, con posibles situaciones adversas sobre el medio ambiente.</w:t>
      </w:r>
    </w:p>
    <w:p w14:paraId="44E5BEC5" w14:textId="77777777" w:rsidR="0060166B" w:rsidRPr="00020E28" w:rsidRDefault="0060166B" w:rsidP="0060166B">
      <w:pPr>
        <w:ind w:left="708"/>
        <w:jc w:val="both"/>
        <w:rPr>
          <w:rFonts w:ascii="Arial" w:hAnsi="Arial" w:cs="Arial"/>
          <w:sz w:val="24"/>
          <w:szCs w:val="24"/>
        </w:rPr>
      </w:pPr>
    </w:p>
    <w:p w14:paraId="3CD4603C" w14:textId="77777777" w:rsidR="00861280" w:rsidRDefault="00861280" w:rsidP="0060166B">
      <w:pPr>
        <w:autoSpaceDE w:val="0"/>
        <w:autoSpaceDN w:val="0"/>
        <w:adjustRightInd w:val="0"/>
        <w:ind w:left="708"/>
        <w:jc w:val="both"/>
        <w:rPr>
          <w:rFonts w:ascii="Arial" w:hAnsi="Arial" w:cs="Arial"/>
          <w:sz w:val="24"/>
          <w:szCs w:val="24"/>
        </w:rPr>
      </w:pPr>
      <w:r w:rsidRPr="001F55C4">
        <w:rPr>
          <w:rFonts w:ascii="Arial" w:hAnsi="Arial" w:cs="Arial"/>
          <w:b/>
          <w:sz w:val="24"/>
          <w:szCs w:val="24"/>
        </w:rPr>
        <w:t>Escenario</w:t>
      </w:r>
      <w:r w:rsidRPr="001F55C4">
        <w:rPr>
          <w:rFonts w:ascii="Arial" w:hAnsi="Arial" w:cs="Arial"/>
          <w:sz w:val="24"/>
          <w:szCs w:val="24"/>
        </w:rPr>
        <w:t xml:space="preserve"> </w:t>
      </w:r>
      <w:r w:rsidRPr="00020E28">
        <w:rPr>
          <w:rFonts w:ascii="Arial" w:hAnsi="Arial" w:cs="Arial"/>
          <w:sz w:val="24"/>
          <w:szCs w:val="24"/>
        </w:rPr>
        <w:t>Descripción de un futuro posible y de la trayectoria asociada a él.</w:t>
      </w:r>
    </w:p>
    <w:p w14:paraId="3A7CC161" w14:textId="77777777" w:rsidR="0060166B" w:rsidRPr="00020E28" w:rsidRDefault="0060166B" w:rsidP="0060166B">
      <w:pPr>
        <w:autoSpaceDE w:val="0"/>
        <w:autoSpaceDN w:val="0"/>
        <w:adjustRightInd w:val="0"/>
        <w:ind w:left="708"/>
        <w:jc w:val="both"/>
        <w:rPr>
          <w:rFonts w:ascii="Arial" w:hAnsi="Arial" w:cs="Arial"/>
          <w:sz w:val="24"/>
          <w:szCs w:val="24"/>
        </w:rPr>
      </w:pPr>
    </w:p>
    <w:p w14:paraId="5F136913" w14:textId="77777777" w:rsidR="00861280" w:rsidRPr="00020E28" w:rsidRDefault="00861280" w:rsidP="0060166B">
      <w:pPr>
        <w:ind w:left="708"/>
        <w:jc w:val="both"/>
        <w:rPr>
          <w:rFonts w:ascii="Arial" w:hAnsi="Arial" w:cs="Arial"/>
          <w:sz w:val="24"/>
          <w:szCs w:val="24"/>
        </w:rPr>
      </w:pPr>
      <w:r w:rsidRPr="001F55C4">
        <w:rPr>
          <w:rFonts w:ascii="Arial" w:hAnsi="Arial" w:cs="Arial"/>
          <w:b/>
          <w:sz w:val="24"/>
          <w:szCs w:val="24"/>
        </w:rPr>
        <w:t>Extintor</w:t>
      </w:r>
      <w:r w:rsidRPr="00020E28">
        <w:rPr>
          <w:rFonts w:ascii="Arial" w:hAnsi="Arial" w:cs="Arial"/>
          <w:sz w:val="24"/>
          <w:szCs w:val="24"/>
        </w:rPr>
        <w:t xml:space="preserve"> Aparato autónomo, que puede ser desplazado por una sola persona y que usando un mecanismo de impulsión bajo presión de un gas o presión mecánica, lanza un </w:t>
      </w:r>
      <w:hyperlink r:id="rId9" w:tooltip="Agente extintor de incendios" w:history="1">
        <w:r w:rsidRPr="00020E28">
          <w:rPr>
            <w:rFonts w:ascii="Arial" w:hAnsi="Arial" w:cs="Arial"/>
            <w:sz w:val="24"/>
            <w:szCs w:val="24"/>
          </w:rPr>
          <w:t>agente extintor</w:t>
        </w:r>
      </w:hyperlink>
      <w:r w:rsidRPr="00020E28">
        <w:rPr>
          <w:rFonts w:ascii="Arial" w:hAnsi="Arial" w:cs="Arial"/>
          <w:sz w:val="24"/>
          <w:szCs w:val="24"/>
        </w:rPr>
        <w:t xml:space="preserve"> hacia la base del fuego, para lograr extinguirlo.</w:t>
      </w:r>
    </w:p>
    <w:p w14:paraId="06B2D8A5"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Evacuación</w:t>
      </w:r>
      <w:r w:rsidRPr="00020E28">
        <w:rPr>
          <w:rFonts w:ascii="Arial" w:hAnsi="Arial" w:cs="Arial"/>
          <w:sz w:val="24"/>
          <w:szCs w:val="24"/>
        </w:rPr>
        <w:t xml:space="preserve"> Conjunto de procedimientos y acciones tendientes a que las personas amenazadas por un peligro protejan su vida e integridad física, mediante su desplazamiento hasta lugares de menor riesgo.</w:t>
      </w:r>
    </w:p>
    <w:p w14:paraId="162DE425" w14:textId="77777777" w:rsidR="0060166B" w:rsidRPr="00020E28" w:rsidRDefault="0060166B" w:rsidP="0060166B">
      <w:pPr>
        <w:ind w:left="708"/>
        <w:jc w:val="both"/>
        <w:rPr>
          <w:rFonts w:ascii="Arial" w:hAnsi="Arial" w:cs="Arial"/>
          <w:sz w:val="24"/>
          <w:szCs w:val="24"/>
        </w:rPr>
      </w:pPr>
    </w:p>
    <w:p w14:paraId="79962DBD"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Fase de Alarma</w:t>
      </w:r>
      <w:r w:rsidRPr="00020E28">
        <w:rPr>
          <w:rFonts w:ascii="Arial" w:hAnsi="Arial" w:cs="Arial"/>
          <w:sz w:val="24"/>
          <w:szCs w:val="24"/>
        </w:rPr>
        <w:t xml:space="preserve"> Espacio de tiempo entre la detección de una posible emergencia, hasta que se informa a los responsables del plan de emergencia.</w:t>
      </w:r>
    </w:p>
    <w:p w14:paraId="1165A4BF" w14:textId="77777777" w:rsidR="0060166B" w:rsidRPr="00020E28" w:rsidRDefault="0060166B" w:rsidP="0060166B">
      <w:pPr>
        <w:ind w:left="708"/>
        <w:jc w:val="both"/>
        <w:rPr>
          <w:rFonts w:ascii="Arial" w:hAnsi="Arial" w:cs="Arial"/>
          <w:sz w:val="24"/>
          <w:szCs w:val="24"/>
        </w:rPr>
      </w:pPr>
    </w:p>
    <w:p w14:paraId="036DFB3F"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Gabinete contra incendio</w:t>
      </w:r>
      <w:r w:rsidRPr="001F55C4">
        <w:rPr>
          <w:rFonts w:ascii="Arial" w:hAnsi="Arial" w:cs="Arial"/>
          <w:sz w:val="24"/>
          <w:szCs w:val="24"/>
        </w:rPr>
        <w:t xml:space="preserve"> </w:t>
      </w:r>
      <w:r w:rsidRPr="00020E28">
        <w:rPr>
          <w:rFonts w:ascii="Arial" w:hAnsi="Arial" w:cs="Arial"/>
          <w:sz w:val="24"/>
          <w:szCs w:val="24"/>
        </w:rPr>
        <w:t>Elemento para almacenar de forma identificable y accesible las mangueras para extinción de incendio y otros elementos como llave, hacha y en algunas ocasiones los extintores portátiles.</w:t>
      </w:r>
    </w:p>
    <w:p w14:paraId="2D4C5AC8" w14:textId="77777777" w:rsidR="0060166B" w:rsidRPr="00020E28" w:rsidRDefault="0060166B" w:rsidP="0060166B">
      <w:pPr>
        <w:ind w:left="708"/>
        <w:jc w:val="both"/>
        <w:rPr>
          <w:rFonts w:ascii="Arial" w:hAnsi="Arial" w:cs="Arial"/>
          <w:sz w:val="24"/>
          <w:szCs w:val="24"/>
        </w:rPr>
      </w:pPr>
    </w:p>
    <w:p w14:paraId="65437BA7" w14:textId="77777777" w:rsidR="0060166B" w:rsidRDefault="00861280" w:rsidP="0060166B">
      <w:pPr>
        <w:ind w:left="708"/>
        <w:jc w:val="both"/>
        <w:rPr>
          <w:rFonts w:ascii="Arial" w:hAnsi="Arial" w:cs="Arial"/>
          <w:sz w:val="24"/>
          <w:szCs w:val="24"/>
        </w:rPr>
      </w:pPr>
      <w:r w:rsidRPr="001F55C4">
        <w:rPr>
          <w:rFonts w:ascii="Arial" w:hAnsi="Arial" w:cs="Arial"/>
          <w:b/>
          <w:sz w:val="24"/>
          <w:szCs w:val="24"/>
        </w:rPr>
        <w:t>Incidente</w:t>
      </w:r>
      <w:r w:rsidRPr="001F55C4">
        <w:rPr>
          <w:rFonts w:ascii="Arial" w:hAnsi="Arial" w:cs="Arial"/>
          <w:sz w:val="24"/>
          <w:szCs w:val="24"/>
        </w:rPr>
        <w:t xml:space="preserve"> </w:t>
      </w:r>
      <w:r w:rsidRPr="00020E28">
        <w:rPr>
          <w:rFonts w:ascii="Arial" w:hAnsi="Arial" w:cs="Arial"/>
          <w:sz w:val="24"/>
          <w:szCs w:val="24"/>
        </w:rPr>
        <w:t>Suceso de causa natural o por actividad humana que requiere la acción del personal de servicios de emergencias para proteger vidas, bienes y el medio amb</w:t>
      </w:r>
      <w:r w:rsidR="0060166B">
        <w:rPr>
          <w:rFonts w:ascii="Arial" w:hAnsi="Arial" w:cs="Arial"/>
          <w:sz w:val="24"/>
          <w:szCs w:val="24"/>
        </w:rPr>
        <w:t>iente.</w:t>
      </w:r>
    </w:p>
    <w:p w14:paraId="68EB9D11" w14:textId="77777777" w:rsidR="0060166B" w:rsidRPr="001F55C4" w:rsidRDefault="0060166B" w:rsidP="0060166B">
      <w:pPr>
        <w:ind w:left="708"/>
        <w:jc w:val="both"/>
        <w:rPr>
          <w:rFonts w:ascii="Arial" w:hAnsi="Arial" w:cs="Arial"/>
          <w:sz w:val="24"/>
          <w:szCs w:val="24"/>
        </w:rPr>
      </w:pPr>
    </w:p>
    <w:p w14:paraId="31F5887E"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Incendio</w:t>
      </w:r>
      <w:r w:rsidRPr="00020E28">
        <w:rPr>
          <w:rFonts w:ascii="Arial" w:hAnsi="Arial" w:cs="Arial"/>
          <w:sz w:val="24"/>
          <w:szCs w:val="24"/>
        </w:rPr>
        <w:t xml:space="preserve"> </w:t>
      </w:r>
      <w:r w:rsidR="001F55C4">
        <w:rPr>
          <w:rFonts w:ascii="Arial" w:hAnsi="Arial" w:cs="Arial"/>
          <w:sz w:val="24"/>
          <w:szCs w:val="24"/>
        </w:rPr>
        <w:t>E</w:t>
      </w:r>
      <w:r w:rsidRPr="00020E28">
        <w:rPr>
          <w:rFonts w:ascii="Arial" w:hAnsi="Arial" w:cs="Arial"/>
          <w:sz w:val="24"/>
          <w:szCs w:val="24"/>
        </w:rPr>
        <w:t xml:space="preserve">s la ocurrencia de </w:t>
      </w:r>
      <w:hyperlink r:id="rId10" w:tooltip="Fuego" w:history="1">
        <w:r w:rsidRPr="00020E28">
          <w:rPr>
            <w:rFonts w:ascii="Arial" w:hAnsi="Arial" w:cs="Arial"/>
            <w:sz w:val="24"/>
            <w:szCs w:val="24"/>
          </w:rPr>
          <w:t>fuego</w:t>
        </w:r>
      </w:hyperlink>
      <w:r w:rsidRPr="00020E28">
        <w:rPr>
          <w:rFonts w:ascii="Arial" w:hAnsi="Arial" w:cs="Arial"/>
          <w:sz w:val="24"/>
          <w:szCs w:val="24"/>
        </w:rPr>
        <w:t xml:space="preserve"> no controlado. Puede afectar las </w:t>
      </w:r>
      <w:hyperlink r:id="rId11" w:tooltip="Estructura" w:history="1">
        <w:r w:rsidRPr="00020E28">
          <w:rPr>
            <w:rFonts w:ascii="Arial" w:hAnsi="Arial" w:cs="Arial"/>
            <w:sz w:val="24"/>
            <w:szCs w:val="24"/>
          </w:rPr>
          <w:t>estructuras</w:t>
        </w:r>
      </w:hyperlink>
      <w:r w:rsidRPr="00020E28">
        <w:rPr>
          <w:rFonts w:ascii="Arial" w:hAnsi="Arial" w:cs="Arial"/>
          <w:sz w:val="24"/>
          <w:szCs w:val="24"/>
        </w:rPr>
        <w:t xml:space="preserve"> y a los </w:t>
      </w:r>
      <w:hyperlink r:id="rId12" w:tooltip="Ser vivo" w:history="1">
        <w:r w:rsidRPr="00020E28">
          <w:rPr>
            <w:rFonts w:ascii="Arial" w:hAnsi="Arial" w:cs="Arial"/>
            <w:sz w:val="24"/>
            <w:szCs w:val="24"/>
          </w:rPr>
          <w:t>seres vivos</w:t>
        </w:r>
      </w:hyperlink>
      <w:r w:rsidRPr="00020E28">
        <w:rPr>
          <w:rFonts w:ascii="Arial" w:hAnsi="Arial" w:cs="Arial"/>
          <w:sz w:val="24"/>
          <w:szCs w:val="24"/>
        </w:rPr>
        <w:t>. Para que se inicie un fuego es necesario que se den conjuntamente estos tres factores: combustible, oxígeno y calor o energía de activación.</w:t>
      </w:r>
    </w:p>
    <w:p w14:paraId="33821228" w14:textId="77777777" w:rsidR="0060166B" w:rsidRPr="00020E28" w:rsidRDefault="0060166B" w:rsidP="0060166B">
      <w:pPr>
        <w:ind w:left="708"/>
        <w:jc w:val="both"/>
        <w:rPr>
          <w:rFonts w:ascii="Arial" w:hAnsi="Arial" w:cs="Arial"/>
          <w:sz w:val="24"/>
          <w:szCs w:val="24"/>
        </w:rPr>
      </w:pPr>
    </w:p>
    <w:p w14:paraId="1FFF4DD8"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Manejo</w:t>
      </w:r>
      <w:r w:rsidRPr="00020E28">
        <w:rPr>
          <w:rFonts w:ascii="Arial" w:hAnsi="Arial" w:cs="Arial"/>
          <w:sz w:val="24"/>
          <w:szCs w:val="24"/>
        </w:rPr>
        <w:t xml:space="preserve"> Acción de evitar la ocurrencia de un desastre, mediante el control e intervención directa de la amenaza </w:t>
      </w:r>
      <w:proofErr w:type="spellStart"/>
      <w:r w:rsidRPr="00020E28">
        <w:rPr>
          <w:rFonts w:ascii="Arial" w:hAnsi="Arial" w:cs="Arial"/>
          <w:sz w:val="24"/>
          <w:szCs w:val="24"/>
        </w:rPr>
        <w:t>ó</w:t>
      </w:r>
      <w:proofErr w:type="spellEnd"/>
      <w:r w:rsidRPr="00020E28">
        <w:rPr>
          <w:rFonts w:ascii="Arial" w:hAnsi="Arial" w:cs="Arial"/>
          <w:sz w:val="24"/>
          <w:szCs w:val="24"/>
        </w:rPr>
        <w:t xml:space="preserve"> factor de riesgo que lo puede causar.</w:t>
      </w:r>
    </w:p>
    <w:p w14:paraId="205A0B9F" w14:textId="77777777" w:rsidR="0060166B" w:rsidRPr="00020E28" w:rsidRDefault="0060166B" w:rsidP="0060166B">
      <w:pPr>
        <w:ind w:left="708"/>
        <w:jc w:val="both"/>
        <w:rPr>
          <w:rFonts w:ascii="Arial" w:hAnsi="Arial" w:cs="Arial"/>
          <w:sz w:val="24"/>
          <w:szCs w:val="24"/>
        </w:rPr>
      </w:pPr>
    </w:p>
    <w:p w14:paraId="397C966C"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Mitigación</w:t>
      </w:r>
      <w:r w:rsidRPr="00020E28">
        <w:rPr>
          <w:rFonts w:ascii="Arial" w:hAnsi="Arial" w:cs="Arial"/>
          <w:sz w:val="24"/>
          <w:szCs w:val="24"/>
        </w:rPr>
        <w:t xml:space="preserve"> Acción de reducir el efecto de las emergencias a través de acciones de aseguramiento estructural o salvaguarda de personas con medidas de evacuación o de reubicación oportuna. Su propósito es disminuir la vulnerabilidad y ocurrencia de amenazas o factores de riesgo, así como los efectos de la emergencia, atenuando los daños y pérdidas inferidos a las personas y la infraestructura física y económica.</w:t>
      </w:r>
    </w:p>
    <w:p w14:paraId="7BA387E5" w14:textId="77777777" w:rsidR="0060166B" w:rsidRPr="00020E28" w:rsidRDefault="0060166B" w:rsidP="0060166B">
      <w:pPr>
        <w:ind w:left="708"/>
        <w:jc w:val="both"/>
        <w:rPr>
          <w:rFonts w:ascii="Arial" w:hAnsi="Arial" w:cs="Arial"/>
          <w:sz w:val="24"/>
          <w:szCs w:val="24"/>
        </w:rPr>
      </w:pPr>
    </w:p>
    <w:p w14:paraId="4BA15427" w14:textId="77777777" w:rsidR="0060166B" w:rsidRPr="00020E28" w:rsidRDefault="0060166B" w:rsidP="0060166B">
      <w:pPr>
        <w:ind w:left="708"/>
        <w:jc w:val="both"/>
        <w:rPr>
          <w:rFonts w:ascii="Arial" w:hAnsi="Arial" w:cs="Arial"/>
          <w:sz w:val="24"/>
          <w:szCs w:val="24"/>
        </w:rPr>
      </w:pPr>
    </w:p>
    <w:p w14:paraId="07262EAB"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Plan de Emergencia</w:t>
      </w:r>
      <w:r w:rsidRPr="00020E28">
        <w:rPr>
          <w:rFonts w:ascii="Arial" w:hAnsi="Arial" w:cs="Arial"/>
          <w:sz w:val="24"/>
          <w:szCs w:val="24"/>
        </w:rPr>
        <w:t xml:space="preserve"> definición de políticas, organizaciones y métodos, que indican la manera de enfrentar una situación de emergencia o desastre, en lo general y en lo particular, en sus distintas fases.</w:t>
      </w:r>
    </w:p>
    <w:p w14:paraId="5ED90912" w14:textId="77777777" w:rsidR="0060166B" w:rsidRPr="00020E28" w:rsidRDefault="0060166B" w:rsidP="0060166B">
      <w:pPr>
        <w:ind w:left="708"/>
        <w:jc w:val="both"/>
        <w:rPr>
          <w:rFonts w:ascii="Arial" w:hAnsi="Arial" w:cs="Arial"/>
          <w:sz w:val="24"/>
          <w:szCs w:val="24"/>
        </w:rPr>
      </w:pPr>
    </w:p>
    <w:p w14:paraId="473DE529" w14:textId="77777777" w:rsidR="00861280" w:rsidRPr="00020E28" w:rsidRDefault="00861280" w:rsidP="0060166B">
      <w:pPr>
        <w:ind w:left="708"/>
        <w:jc w:val="both"/>
        <w:rPr>
          <w:rFonts w:ascii="Arial" w:hAnsi="Arial" w:cs="Arial"/>
          <w:sz w:val="24"/>
          <w:szCs w:val="24"/>
        </w:rPr>
      </w:pPr>
      <w:r w:rsidRPr="001F55C4">
        <w:rPr>
          <w:rFonts w:ascii="Arial" w:hAnsi="Arial" w:cs="Arial"/>
          <w:b/>
          <w:sz w:val="24"/>
          <w:szCs w:val="24"/>
        </w:rPr>
        <w:t>Plan de Evacuación</w:t>
      </w:r>
      <w:r w:rsidRPr="001F55C4">
        <w:rPr>
          <w:rFonts w:ascii="Arial" w:hAnsi="Arial" w:cs="Arial"/>
          <w:sz w:val="24"/>
          <w:szCs w:val="24"/>
        </w:rPr>
        <w:t xml:space="preserve"> </w:t>
      </w:r>
      <w:r w:rsidRPr="00020E28">
        <w:rPr>
          <w:rFonts w:ascii="Arial" w:hAnsi="Arial" w:cs="Arial"/>
          <w:sz w:val="24"/>
          <w:szCs w:val="24"/>
        </w:rPr>
        <w:t>Es el conjunto de actividades y acciones tendientes a que personas amenazadas por un peligro protejan su vida e integridad física mediante el desplazamiento hasta un sitio de encuentro seguro.</w:t>
      </w:r>
    </w:p>
    <w:p w14:paraId="2C8D25C5"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Prevención</w:t>
      </w:r>
      <w:r w:rsidRPr="00020E28">
        <w:rPr>
          <w:rFonts w:ascii="Arial" w:hAnsi="Arial" w:cs="Arial"/>
          <w:sz w:val="24"/>
          <w:szCs w:val="24"/>
        </w:rPr>
        <w:t xml:space="preserve"> Acción de evitar la ocurrencia de un desastre, mediante el control e intervención directa de la amenaza </w:t>
      </w:r>
      <w:proofErr w:type="spellStart"/>
      <w:r w:rsidRPr="00020E28">
        <w:rPr>
          <w:rFonts w:ascii="Arial" w:hAnsi="Arial" w:cs="Arial"/>
          <w:sz w:val="24"/>
          <w:szCs w:val="24"/>
        </w:rPr>
        <w:t>ó</w:t>
      </w:r>
      <w:proofErr w:type="spellEnd"/>
      <w:r w:rsidRPr="00020E28">
        <w:rPr>
          <w:rFonts w:ascii="Arial" w:hAnsi="Arial" w:cs="Arial"/>
          <w:sz w:val="24"/>
          <w:szCs w:val="24"/>
        </w:rPr>
        <w:t xml:space="preserve"> factor de riesgo que lo puede causar.</w:t>
      </w:r>
    </w:p>
    <w:p w14:paraId="3DEEC22B" w14:textId="77777777" w:rsidR="0060166B" w:rsidRPr="00020E28" w:rsidRDefault="0060166B" w:rsidP="0060166B">
      <w:pPr>
        <w:ind w:left="708"/>
        <w:jc w:val="both"/>
        <w:rPr>
          <w:rFonts w:ascii="Arial" w:hAnsi="Arial" w:cs="Arial"/>
          <w:sz w:val="24"/>
          <w:szCs w:val="24"/>
        </w:rPr>
      </w:pPr>
    </w:p>
    <w:p w14:paraId="0B9BD007"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Procedimiento operativo normalizado</w:t>
      </w:r>
      <w:r w:rsidRPr="00020E28">
        <w:rPr>
          <w:rFonts w:ascii="Arial" w:hAnsi="Arial" w:cs="Arial"/>
          <w:sz w:val="24"/>
          <w:szCs w:val="24"/>
        </w:rPr>
        <w:t xml:space="preserve"> Es el procedimiento específico que define las actividades y responsables del manejo de las amenazas identificadas como prioritarias en el análisis de vulnerabilidad.</w:t>
      </w:r>
    </w:p>
    <w:p w14:paraId="73885F4D" w14:textId="77777777" w:rsidR="0060166B" w:rsidRPr="00020E28" w:rsidRDefault="0060166B" w:rsidP="0060166B">
      <w:pPr>
        <w:ind w:left="708"/>
        <w:jc w:val="both"/>
        <w:rPr>
          <w:rFonts w:ascii="Arial" w:hAnsi="Arial" w:cs="Arial"/>
          <w:sz w:val="24"/>
          <w:szCs w:val="24"/>
        </w:rPr>
      </w:pPr>
    </w:p>
    <w:p w14:paraId="51BD071B"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Punto de Encuentro</w:t>
      </w:r>
      <w:r w:rsidRPr="001F55C4">
        <w:rPr>
          <w:rFonts w:ascii="Arial" w:hAnsi="Arial" w:cs="Arial"/>
          <w:sz w:val="24"/>
          <w:szCs w:val="24"/>
        </w:rPr>
        <w:t xml:space="preserve"> </w:t>
      </w:r>
      <w:r w:rsidRPr="00020E28">
        <w:rPr>
          <w:rFonts w:ascii="Arial" w:hAnsi="Arial" w:cs="Arial"/>
          <w:sz w:val="24"/>
          <w:szCs w:val="24"/>
        </w:rPr>
        <w:t>Lugar o estructura preestablecida como segura para ser usada en el resguardo de personas en caso de presentarse una emergencia.</w:t>
      </w:r>
    </w:p>
    <w:p w14:paraId="5BC673A5" w14:textId="77777777" w:rsidR="0060166B" w:rsidRPr="00020E28" w:rsidRDefault="0060166B" w:rsidP="0060166B">
      <w:pPr>
        <w:ind w:left="708"/>
        <w:jc w:val="both"/>
        <w:rPr>
          <w:rFonts w:ascii="Arial" w:hAnsi="Arial" w:cs="Arial"/>
          <w:sz w:val="24"/>
          <w:szCs w:val="24"/>
        </w:rPr>
      </w:pPr>
    </w:p>
    <w:p w14:paraId="674F5CCD"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Recarga</w:t>
      </w:r>
      <w:r w:rsidRPr="001F55C4">
        <w:rPr>
          <w:rFonts w:ascii="Arial" w:hAnsi="Arial" w:cs="Arial"/>
          <w:sz w:val="24"/>
          <w:szCs w:val="24"/>
        </w:rPr>
        <w:t xml:space="preserve">  </w:t>
      </w:r>
      <w:r w:rsidRPr="00020E28">
        <w:rPr>
          <w:rFonts w:ascii="Arial" w:hAnsi="Arial" w:cs="Arial"/>
          <w:sz w:val="24"/>
          <w:szCs w:val="24"/>
        </w:rPr>
        <w:t>Es el reemplazo del agente extintor y expelente para ciertos extintores.</w:t>
      </w:r>
    </w:p>
    <w:p w14:paraId="6AA818D6" w14:textId="77777777" w:rsidR="0060166B" w:rsidRPr="00020E28" w:rsidRDefault="0060166B" w:rsidP="0060166B">
      <w:pPr>
        <w:ind w:left="708"/>
        <w:jc w:val="both"/>
        <w:rPr>
          <w:rFonts w:ascii="Arial" w:hAnsi="Arial" w:cs="Arial"/>
          <w:sz w:val="24"/>
          <w:szCs w:val="24"/>
        </w:rPr>
      </w:pPr>
    </w:p>
    <w:p w14:paraId="4DCDA6F4"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Recurso</w:t>
      </w:r>
      <w:r w:rsidRPr="001F55C4">
        <w:rPr>
          <w:rFonts w:ascii="Arial" w:hAnsi="Arial" w:cs="Arial"/>
          <w:sz w:val="24"/>
          <w:szCs w:val="24"/>
        </w:rPr>
        <w:t xml:space="preserve"> </w:t>
      </w:r>
      <w:r w:rsidRPr="00020E28">
        <w:rPr>
          <w:rFonts w:ascii="Arial" w:hAnsi="Arial" w:cs="Arial"/>
          <w:sz w:val="24"/>
          <w:szCs w:val="24"/>
        </w:rPr>
        <w:t>Equipamiento y personal disponible o potencialmente disponible para su asignación táctica a un incidente.</w:t>
      </w:r>
    </w:p>
    <w:p w14:paraId="658AB6FB" w14:textId="77777777" w:rsidR="0060166B" w:rsidRPr="00020E28" w:rsidRDefault="0060166B" w:rsidP="0060166B">
      <w:pPr>
        <w:ind w:left="708"/>
        <w:jc w:val="both"/>
        <w:rPr>
          <w:rFonts w:ascii="Arial" w:hAnsi="Arial" w:cs="Arial"/>
          <w:sz w:val="24"/>
          <w:szCs w:val="24"/>
        </w:rPr>
      </w:pPr>
    </w:p>
    <w:p w14:paraId="159A9AF2"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Simulacro</w:t>
      </w:r>
      <w:r w:rsidRPr="001F55C4">
        <w:rPr>
          <w:rFonts w:ascii="Arial" w:hAnsi="Arial" w:cs="Arial"/>
          <w:sz w:val="24"/>
          <w:szCs w:val="24"/>
        </w:rPr>
        <w:t xml:space="preserve"> </w:t>
      </w:r>
      <w:r w:rsidRPr="00020E28">
        <w:rPr>
          <w:rFonts w:ascii="Arial" w:hAnsi="Arial" w:cs="Arial"/>
          <w:sz w:val="24"/>
          <w:szCs w:val="24"/>
        </w:rPr>
        <w:t>Ejercicio de juego de roles que se lleva a cabo en un escenario real o construcción en la forma posible para asemejarlo.</w:t>
      </w:r>
    </w:p>
    <w:p w14:paraId="6736EEA2" w14:textId="77777777" w:rsidR="0060166B" w:rsidRPr="00020E28" w:rsidRDefault="0060166B" w:rsidP="0060166B">
      <w:pPr>
        <w:ind w:left="708"/>
        <w:jc w:val="both"/>
        <w:rPr>
          <w:rFonts w:ascii="Arial" w:hAnsi="Arial" w:cs="Arial"/>
          <w:sz w:val="24"/>
          <w:szCs w:val="24"/>
        </w:rPr>
      </w:pPr>
    </w:p>
    <w:p w14:paraId="416DA9F3"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Sistema de Alarma</w:t>
      </w:r>
      <w:r w:rsidRPr="00020E28">
        <w:rPr>
          <w:rFonts w:ascii="Arial" w:hAnsi="Arial" w:cs="Arial"/>
          <w:sz w:val="24"/>
          <w:szCs w:val="24"/>
        </w:rPr>
        <w:t xml:space="preserve"> Señal visual y/o auditiva que se activa para informar al personal de una posible emergencia, para que se sigan instrucciones específicas respecto a la presencia inminente de un posible evento.</w:t>
      </w:r>
    </w:p>
    <w:p w14:paraId="271D94BD" w14:textId="77777777" w:rsidR="0060166B" w:rsidRPr="00020E28" w:rsidRDefault="0060166B" w:rsidP="0060166B">
      <w:pPr>
        <w:ind w:left="708"/>
        <w:jc w:val="both"/>
        <w:rPr>
          <w:rFonts w:ascii="Arial" w:hAnsi="Arial" w:cs="Arial"/>
          <w:sz w:val="24"/>
          <w:szCs w:val="24"/>
        </w:rPr>
      </w:pPr>
    </w:p>
    <w:p w14:paraId="34DFD8BF"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Sistema de Rociadores (</w:t>
      </w:r>
      <w:proofErr w:type="spellStart"/>
      <w:r w:rsidRPr="001F55C4">
        <w:rPr>
          <w:rFonts w:ascii="Arial" w:hAnsi="Arial" w:cs="Arial"/>
          <w:b/>
          <w:sz w:val="24"/>
          <w:szCs w:val="24"/>
        </w:rPr>
        <w:t>splinker</w:t>
      </w:r>
      <w:proofErr w:type="spellEnd"/>
      <w:r w:rsidRPr="001F55C4">
        <w:rPr>
          <w:rFonts w:ascii="Arial" w:hAnsi="Arial" w:cs="Arial"/>
          <w:b/>
          <w:sz w:val="24"/>
          <w:szCs w:val="24"/>
        </w:rPr>
        <w:t>)</w:t>
      </w:r>
      <w:r w:rsidRPr="00020E28">
        <w:rPr>
          <w:rFonts w:ascii="Arial" w:hAnsi="Arial" w:cs="Arial"/>
          <w:sz w:val="24"/>
          <w:szCs w:val="24"/>
        </w:rPr>
        <w:t xml:space="preserve"> conjunto de tuberías, fuente de abastecimiento, válvulas y rociadores que se instala según normas técnicas, para la extinción automática de incendios.</w:t>
      </w:r>
    </w:p>
    <w:p w14:paraId="0A8AF92C" w14:textId="77777777" w:rsidR="0060166B" w:rsidRPr="00020E28" w:rsidRDefault="0060166B" w:rsidP="0060166B">
      <w:pPr>
        <w:ind w:left="708"/>
        <w:jc w:val="both"/>
        <w:rPr>
          <w:rFonts w:ascii="Arial" w:hAnsi="Arial" w:cs="Arial"/>
          <w:sz w:val="24"/>
          <w:szCs w:val="24"/>
        </w:rPr>
      </w:pPr>
    </w:p>
    <w:p w14:paraId="1085C209"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Sustancias peligrosas</w:t>
      </w:r>
      <w:r w:rsidRPr="00020E28">
        <w:rPr>
          <w:rFonts w:ascii="Arial" w:hAnsi="Arial" w:cs="Arial"/>
          <w:sz w:val="24"/>
          <w:szCs w:val="24"/>
        </w:rPr>
        <w:t xml:space="preserve"> </w:t>
      </w:r>
      <w:r w:rsidR="001F55C4">
        <w:rPr>
          <w:rFonts w:ascii="Arial" w:hAnsi="Arial" w:cs="Arial"/>
          <w:sz w:val="24"/>
          <w:szCs w:val="24"/>
        </w:rPr>
        <w:t>S</w:t>
      </w:r>
      <w:r w:rsidRPr="00020E28">
        <w:rPr>
          <w:rFonts w:ascii="Arial" w:hAnsi="Arial" w:cs="Arial"/>
          <w:sz w:val="24"/>
          <w:szCs w:val="24"/>
        </w:rPr>
        <w:t xml:space="preserve">on elementos químicos y compuestos que presentan algún riesgo para la salud, para la seguridad o el medio ambiente. Técnicamente, en la </w:t>
      </w:r>
      <w:hyperlink r:id="rId13" w:tooltip="Unión Europea" w:history="1">
        <w:r w:rsidRPr="00020E28">
          <w:rPr>
            <w:rFonts w:ascii="Arial" w:hAnsi="Arial" w:cs="Arial"/>
            <w:sz w:val="24"/>
            <w:szCs w:val="24"/>
          </w:rPr>
          <w:t>Unión Europea</w:t>
        </w:r>
      </w:hyperlink>
      <w:r w:rsidRPr="00020E28">
        <w:rPr>
          <w:rFonts w:ascii="Arial" w:hAnsi="Arial" w:cs="Arial"/>
          <w:sz w:val="24"/>
          <w:szCs w:val="24"/>
        </w:rPr>
        <w:t>, se consideran como tales las sustancias y los preparados que las contengan.</w:t>
      </w:r>
    </w:p>
    <w:p w14:paraId="76719DD2" w14:textId="77777777" w:rsidR="0060166B" w:rsidRPr="00020E28" w:rsidRDefault="0060166B" w:rsidP="0060166B">
      <w:pPr>
        <w:ind w:left="708"/>
        <w:jc w:val="both"/>
        <w:rPr>
          <w:rFonts w:ascii="Arial" w:hAnsi="Arial" w:cs="Arial"/>
          <w:sz w:val="24"/>
          <w:szCs w:val="24"/>
        </w:rPr>
      </w:pPr>
    </w:p>
    <w:p w14:paraId="7FC07739" w14:textId="77777777" w:rsidR="00861280" w:rsidRDefault="00861280" w:rsidP="0060166B">
      <w:pPr>
        <w:ind w:left="708"/>
        <w:jc w:val="both"/>
        <w:rPr>
          <w:rFonts w:ascii="Arial" w:hAnsi="Arial" w:cs="Arial"/>
          <w:sz w:val="24"/>
          <w:szCs w:val="24"/>
        </w:rPr>
      </w:pPr>
      <w:r w:rsidRPr="001F55C4">
        <w:rPr>
          <w:rFonts w:ascii="Arial" w:hAnsi="Arial" w:cs="Arial"/>
          <w:b/>
          <w:sz w:val="24"/>
          <w:szCs w:val="24"/>
        </w:rPr>
        <w:t>UNGRD</w:t>
      </w:r>
      <w:r w:rsidRPr="00020E28">
        <w:rPr>
          <w:rFonts w:ascii="Arial" w:hAnsi="Arial" w:cs="Arial"/>
          <w:sz w:val="24"/>
          <w:szCs w:val="24"/>
        </w:rPr>
        <w:t xml:space="preserve"> Unidad Nacional de Gestión del Riesgo y Desastres</w:t>
      </w:r>
      <w:r w:rsidR="001F55C4">
        <w:rPr>
          <w:rFonts w:ascii="Arial" w:hAnsi="Arial" w:cs="Arial"/>
          <w:sz w:val="24"/>
          <w:szCs w:val="24"/>
        </w:rPr>
        <w:t>.</w:t>
      </w:r>
    </w:p>
    <w:p w14:paraId="15AAC251" w14:textId="77777777" w:rsidR="0060166B" w:rsidRPr="00020E28" w:rsidRDefault="0060166B" w:rsidP="0060166B">
      <w:pPr>
        <w:ind w:left="708"/>
        <w:jc w:val="both"/>
        <w:rPr>
          <w:rFonts w:ascii="Arial" w:hAnsi="Arial" w:cs="Arial"/>
          <w:sz w:val="24"/>
          <w:szCs w:val="24"/>
        </w:rPr>
      </w:pPr>
    </w:p>
    <w:p w14:paraId="52ED5399" w14:textId="77777777" w:rsidR="00861280" w:rsidRPr="00020E28" w:rsidRDefault="00861280" w:rsidP="0060166B">
      <w:pPr>
        <w:ind w:left="708"/>
        <w:jc w:val="both"/>
        <w:rPr>
          <w:rFonts w:ascii="Arial" w:hAnsi="Arial" w:cs="Arial"/>
          <w:sz w:val="24"/>
          <w:szCs w:val="24"/>
        </w:rPr>
      </w:pPr>
      <w:r w:rsidRPr="001F55C4">
        <w:rPr>
          <w:rFonts w:ascii="Arial" w:hAnsi="Arial" w:cs="Arial"/>
          <w:b/>
          <w:sz w:val="24"/>
          <w:szCs w:val="24"/>
        </w:rPr>
        <w:t>Vulnerabilidad</w:t>
      </w:r>
      <w:r w:rsidRPr="00020E28">
        <w:rPr>
          <w:rFonts w:ascii="Arial" w:hAnsi="Arial" w:cs="Arial"/>
          <w:sz w:val="24"/>
          <w:szCs w:val="24"/>
        </w:rPr>
        <w:t xml:space="preserve"> </w:t>
      </w:r>
      <w:r w:rsidR="001F55C4">
        <w:rPr>
          <w:rFonts w:ascii="Arial" w:hAnsi="Arial" w:cs="Arial"/>
          <w:sz w:val="24"/>
          <w:szCs w:val="24"/>
        </w:rPr>
        <w:t>E</w:t>
      </w:r>
      <w:r w:rsidRPr="00020E28">
        <w:rPr>
          <w:rFonts w:ascii="Arial" w:hAnsi="Arial" w:cs="Arial"/>
          <w:sz w:val="24"/>
          <w:szCs w:val="24"/>
        </w:rPr>
        <w:t>stá definida como la medida o grado de debilidad o sensibilidad de ser afectado por amenazas o riesgos, en función de la frecuencia y severidad.</w:t>
      </w:r>
      <w:bookmarkStart w:id="7" w:name="_Toc247355918"/>
      <w:bookmarkStart w:id="8" w:name="_Toc247356023"/>
      <w:bookmarkStart w:id="9" w:name="_Toc247356349"/>
      <w:bookmarkStart w:id="10" w:name="_Toc247356581"/>
      <w:bookmarkStart w:id="11" w:name="_Toc247357847"/>
    </w:p>
    <w:p w14:paraId="75ACFAEE" w14:textId="77777777" w:rsidR="00861280" w:rsidRDefault="00861280" w:rsidP="0060166B">
      <w:pPr>
        <w:ind w:left="708"/>
        <w:jc w:val="both"/>
        <w:rPr>
          <w:rFonts w:ascii="Arial" w:hAnsi="Arial" w:cs="Arial"/>
          <w:sz w:val="24"/>
          <w:szCs w:val="24"/>
        </w:rPr>
      </w:pPr>
    </w:p>
    <w:p w14:paraId="08238150" w14:textId="77777777" w:rsidR="0060166B" w:rsidRDefault="00D558E4" w:rsidP="0060166B">
      <w:pPr>
        <w:ind w:left="708"/>
        <w:jc w:val="both"/>
        <w:rPr>
          <w:rFonts w:ascii="Arial" w:hAnsi="Arial" w:cs="Arial"/>
          <w:sz w:val="24"/>
          <w:szCs w:val="24"/>
        </w:rPr>
      </w:pPr>
      <w:r>
        <w:rPr>
          <w:rFonts w:ascii="Arial" w:hAnsi="Arial" w:cs="Arial"/>
          <w:sz w:val="24"/>
          <w:szCs w:val="24"/>
        </w:rPr>
        <w:t>TERMINOS TECNICOS</w:t>
      </w:r>
    </w:p>
    <w:p w14:paraId="55248F7C" w14:textId="77777777" w:rsidR="00D558E4" w:rsidRDefault="00D558E4" w:rsidP="0060166B">
      <w:pPr>
        <w:ind w:left="708"/>
        <w:jc w:val="both"/>
        <w:rPr>
          <w:rFonts w:ascii="Arial" w:hAnsi="Arial" w:cs="Arial"/>
          <w:sz w:val="24"/>
          <w:szCs w:val="24"/>
        </w:rPr>
      </w:pPr>
    </w:p>
    <w:p w14:paraId="76A17570" w14:textId="77777777" w:rsidR="00D558E4" w:rsidRDefault="00D558E4" w:rsidP="00D558E4">
      <w:pPr>
        <w:pBdr>
          <w:top w:val="nil"/>
          <w:left w:val="nil"/>
          <w:bottom w:val="nil"/>
          <w:right w:val="nil"/>
          <w:between w:val="nil"/>
        </w:pBdr>
        <w:spacing w:before="1"/>
      </w:pPr>
      <w:r w:rsidRPr="001D5307">
        <w:rPr>
          <w:b/>
        </w:rPr>
        <w:t>Empresa de transporte</w:t>
      </w:r>
      <w:r>
        <w:t>: Persona natural o jurídica, constituida como unidad de explotación económica, cuya actividad económica y social es el traslado de personas o cosas o de unas y otras conjuntamente de un lugar a otro.</w:t>
      </w:r>
    </w:p>
    <w:p w14:paraId="2B235162" w14:textId="77777777" w:rsidR="00D558E4" w:rsidRDefault="00D558E4" w:rsidP="00D558E4">
      <w:pPr>
        <w:pBdr>
          <w:top w:val="nil"/>
          <w:left w:val="nil"/>
          <w:bottom w:val="nil"/>
          <w:right w:val="nil"/>
          <w:between w:val="nil"/>
        </w:pBdr>
        <w:spacing w:before="1"/>
        <w:rPr>
          <w:b/>
          <w:color w:val="000000"/>
          <w:sz w:val="29"/>
          <w:szCs w:val="29"/>
        </w:rPr>
      </w:pPr>
    </w:p>
    <w:p w14:paraId="04F5F4A5" w14:textId="77777777" w:rsidR="00D558E4" w:rsidRDefault="00D558E4" w:rsidP="00D558E4">
      <w:pPr>
        <w:pBdr>
          <w:top w:val="nil"/>
          <w:left w:val="nil"/>
          <w:bottom w:val="nil"/>
          <w:right w:val="nil"/>
          <w:between w:val="nil"/>
        </w:pBdr>
        <w:spacing w:before="1"/>
      </w:pPr>
      <w:r w:rsidRPr="001D5307">
        <w:rPr>
          <w:b/>
        </w:rPr>
        <w:t>Tasa de uso:</w:t>
      </w:r>
      <w:r>
        <w:t xml:space="preserve"> Valor que debe pagar cada vehículo de transporte por el uso de las áreas operativas de La Terminal o que estén bajo su administración, conforme con lo establecido en el Decreto 2762 de 2001 expedido por el Ministerio de Transporte</w:t>
      </w:r>
    </w:p>
    <w:p w14:paraId="6AB721D3" w14:textId="77777777" w:rsidR="00D558E4" w:rsidRDefault="00D558E4" w:rsidP="00D558E4">
      <w:pPr>
        <w:pBdr>
          <w:top w:val="nil"/>
          <w:left w:val="nil"/>
          <w:bottom w:val="nil"/>
          <w:right w:val="nil"/>
          <w:between w:val="nil"/>
        </w:pBdr>
        <w:spacing w:before="1"/>
      </w:pPr>
    </w:p>
    <w:p w14:paraId="0E998B39" w14:textId="77777777" w:rsidR="00D558E4" w:rsidRDefault="00D558E4" w:rsidP="00D558E4">
      <w:pPr>
        <w:pBdr>
          <w:top w:val="nil"/>
          <w:left w:val="nil"/>
          <w:bottom w:val="nil"/>
          <w:right w:val="nil"/>
          <w:between w:val="nil"/>
        </w:pBdr>
        <w:spacing w:before="1"/>
        <w:rPr>
          <w:color w:val="202124"/>
          <w:shd w:val="clear" w:color="auto" w:fill="FFFFFF"/>
        </w:rPr>
      </w:pPr>
      <w:r w:rsidRPr="001D5307">
        <w:rPr>
          <w:b/>
        </w:rPr>
        <w:t>Turista</w:t>
      </w:r>
      <w:r>
        <w:t xml:space="preserve">: </w:t>
      </w:r>
      <w:r>
        <w:rPr>
          <w:color w:val="202124"/>
          <w:shd w:val="clear" w:color="auto" w:fill="FFFFFF"/>
        </w:rPr>
        <w:t>Aquella persona </w:t>
      </w:r>
      <w:r>
        <w:rPr>
          <w:b/>
          <w:bCs/>
          <w:color w:val="202124"/>
          <w:shd w:val="clear" w:color="auto" w:fill="FFFFFF"/>
        </w:rPr>
        <w:t>que</w:t>
      </w:r>
      <w:r>
        <w:rPr>
          <w:color w:val="202124"/>
          <w:shd w:val="clear" w:color="auto" w:fill="FFFFFF"/>
        </w:rPr>
        <w:t> visita distintos puntos de su país, o del planeta, y </w:t>
      </w:r>
      <w:r>
        <w:rPr>
          <w:b/>
          <w:bCs/>
          <w:color w:val="202124"/>
          <w:shd w:val="clear" w:color="auto" w:fill="FFFFFF"/>
        </w:rPr>
        <w:t>que</w:t>
      </w:r>
      <w:r>
        <w:rPr>
          <w:color w:val="202124"/>
          <w:shd w:val="clear" w:color="auto" w:fill="FFFFFF"/>
        </w:rPr>
        <w:t> lo hace para aprender más o para aumentar su conocimiento cultural</w:t>
      </w:r>
    </w:p>
    <w:p w14:paraId="337ECEF1" w14:textId="77777777" w:rsidR="00D558E4" w:rsidRDefault="00D558E4" w:rsidP="00D558E4">
      <w:pPr>
        <w:pBdr>
          <w:top w:val="nil"/>
          <w:left w:val="nil"/>
          <w:bottom w:val="nil"/>
          <w:right w:val="nil"/>
          <w:between w:val="nil"/>
        </w:pBdr>
        <w:spacing w:before="1"/>
        <w:rPr>
          <w:color w:val="202124"/>
          <w:shd w:val="clear" w:color="auto" w:fill="FFFFFF"/>
        </w:rPr>
      </w:pPr>
    </w:p>
    <w:p w14:paraId="22D5C719" w14:textId="77777777" w:rsidR="00D558E4" w:rsidRDefault="00D558E4" w:rsidP="00D558E4">
      <w:pPr>
        <w:pBdr>
          <w:top w:val="nil"/>
          <w:left w:val="nil"/>
          <w:bottom w:val="nil"/>
          <w:right w:val="nil"/>
          <w:between w:val="nil"/>
        </w:pBdr>
        <w:spacing w:before="1"/>
        <w:rPr>
          <w:color w:val="202124"/>
          <w:shd w:val="clear" w:color="auto" w:fill="FFFFFF"/>
        </w:rPr>
      </w:pPr>
      <w:r w:rsidRPr="009808F7">
        <w:rPr>
          <w:b/>
          <w:color w:val="202124"/>
          <w:shd w:val="clear" w:color="auto" w:fill="FFFFFF"/>
        </w:rPr>
        <w:t>Arrendatario</w:t>
      </w:r>
      <w:r>
        <w:rPr>
          <w:color w:val="202124"/>
          <w:shd w:val="clear" w:color="auto" w:fill="FFFFFF"/>
        </w:rPr>
        <w:t>: Un </w:t>
      </w:r>
      <w:r>
        <w:rPr>
          <w:b/>
          <w:bCs/>
          <w:color w:val="202124"/>
          <w:shd w:val="clear" w:color="auto" w:fill="FFFFFF"/>
        </w:rPr>
        <w:t>arrendatario</w:t>
      </w:r>
      <w:r>
        <w:rPr>
          <w:color w:val="202124"/>
          <w:shd w:val="clear" w:color="auto" w:fill="FFFFFF"/>
        </w:rPr>
        <w:t> es quien asume el uso temporario de algo que le ha sido cedido con un fin específico, por un determinado tiempo y a cambio de un canon o tarifa. En todos los casos media un acuerdo o contrato que puede ser pautado de diversas formas</w:t>
      </w:r>
    </w:p>
    <w:p w14:paraId="7E43D1DC" w14:textId="77777777" w:rsidR="00D558E4" w:rsidRDefault="00D558E4" w:rsidP="00D558E4">
      <w:pPr>
        <w:pBdr>
          <w:top w:val="nil"/>
          <w:left w:val="nil"/>
          <w:bottom w:val="nil"/>
          <w:right w:val="nil"/>
          <w:between w:val="nil"/>
        </w:pBdr>
        <w:spacing w:before="1"/>
        <w:rPr>
          <w:color w:val="202124"/>
          <w:shd w:val="clear" w:color="auto" w:fill="FFFFFF"/>
        </w:rPr>
      </w:pPr>
    </w:p>
    <w:p w14:paraId="0AD6E594" w14:textId="77777777" w:rsidR="00D558E4" w:rsidRPr="009808F7" w:rsidRDefault="00D558E4" w:rsidP="00D558E4">
      <w:pPr>
        <w:shd w:val="clear" w:color="auto" w:fill="FFFFFF"/>
        <w:spacing w:after="300"/>
        <w:rPr>
          <w:rFonts w:eastAsia="Times New Roman"/>
          <w:color w:val="4B4B4B"/>
          <w:spacing w:val="5"/>
          <w:sz w:val="24"/>
          <w:szCs w:val="24"/>
          <w:lang w:val="es-CO"/>
        </w:rPr>
      </w:pPr>
      <w:r w:rsidRPr="009808F7">
        <w:rPr>
          <w:rFonts w:eastAsia="Times New Roman"/>
          <w:b/>
          <w:bCs/>
          <w:color w:val="4B4B4B"/>
          <w:spacing w:val="5"/>
          <w:sz w:val="24"/>
          <w:szCs w:val="24"/>
          <w:lang w:val="es-CO"/>
        </w:rPr>
        <w:t>Pasajero</w:t>
      </w:r>
      <w:r>
        <w:rPr>
          <w:rFonts w:eastAsia="Times New Roman"/>
          <w:b/>
          <w:bCs/>
          <w:color w:val="4B4B4B"/>
          <w:spacing w:val="5"/>
          <w:sz w:val="24"/>
          <w:szCs w:val="24"/>
          <w:lang w:val="es-CO"/>
        </w:rPr>
        <w:t xml:space="preserve">: </w:t>
      </w:r>
      <w:r w:rsidRPr="009808F7">
        <w:rPr>
          <w:rFonts w:eastAsia="Times New Roman"/>
          <w:color w:val="4B4B4B"/>
          <w:spacing w:val="5"/>
          <w:sz w:val="24"/>
          <w:szCs w:val="24"/>
          <w:lang w:val="es-CO"/>
        </w:rPr>
        <w:t>De conformidad con el artículo 2 de la Ley 769 de 2002. Persona distinta del conductor que se transporta en un vehículo público.</w:t>
      </w:r>
    </w:p>
    <w:p w14:paraId="71320D98" w14:textId="77777777" w:rsidR="00D558E4" w:rsidRPr="001D5307" w:rsidRDefault="00D558E4" w:rsidP="00D558E4">
      <w:pPr>
        <w:pBdr>
          <w:top w:val="nil"/>
          <w:left w:val="nil"/>
          <w:bottom w:val="nil"/>
          <w:right w:val="nil"/>
          <w:between w:val="nil"/>
        </w:pBdr>
        <w:spacing w:before="1"/>
      </w:pPr>
    </w:p>
    <w:p w14:paraId="28406E37" w14:textId="77777777" w:rsidR="00D558E4" w:rsidRDefault="00D558E4" w:rsidP="00D558E4">
      <w:pPr>
        <w:pBdr>
          <w:top w:val="nil"/>
          <w:left w:val="nil"/>
          <w:bottom w:val="nil"/>
          <w:right w:val="nil"/>
          <w:between w:val="nil"/>
        </w:pBdr>
        <w:tabs>
          <w:tab w:val="left" w:pos="8505"/>
        </w:tabs>
        <w:spacing w:before="159" w:line="259" w:lineRule="auto"/>
        <w:ind w:right="3"/>
        <w:jc w:val="both"/>
        <w:rPr>
          <w:color w:val="000000"/>
          <w:sz w:val="24"/>
          <w:szCs w:val="24"/>
        </w:rPr>
      </w:pPr>
      <w:r>
        <w:rPr>
          <w:b/>
          <w:color w:val="000000"/>
          <w:sz w:val="24"/>
          <w:szCs w:val="24"/>
        </w:rPr>
        <w:t xml:space="preserve">Ciudadano: </w:t>
      </w:r>
      <w:r>
        <w:rPr>
          <w:color w:val="000000"/>
          <w:sz w:val="24"/>
          <w:szCs w:val="24"/>
        </w:rPr>
        <w:t>persona natural o jurídica (pública o privada), nacional, residente o no en Colombia, como también la persona extranjera que permanezca, tenga domicilio en el país, o tenga contacto con alguna autoridad pública, y en general cualquier miembro de la comunidad sin importar el vínculo jurídico que tenga con el Estado, y que sea destinatario de políticas públicas, se relacione o interactúe con éste con el fin de ejercer sus derechos civiles y/o políticos y cumplir con sus obligaciones.</w:t>
      </w:r>
    </w:p>
    <w:p w14:paraId="4AD10055" w14:textId="77777777" w:rsidR="00D558E4" w:rsidRDefault="00D558E4" w:rsidP="0060166B">
      <w:pPr>
        <w:ind w:left="708"/>
        <w:jc w:val="both"/>
        <w:rPr>
          <w:rFonts w:ascii="Arial" w:hAnsi="Arial" w:cs="Arial"/>
          <w:sz w:val="24"/>
          <w:szCs w:val="24"/>
        </w:rPr>
      </w:pPr>
    </w:p>
    <w:p w14:paraId="4F069A3D" w14:textId="77777777" w:rsidR="0060166B" w:rsidRDefault="0060166B" w:rsidP="0060166B">
      <w:pPr>
        <w:ind w:left="708"/>
        <w:jc w:val="both"/>
        <w:rPr>
          <w:rFonts w:ascii="Arial" w:hAnsi="Arial" w:cs="Arial"/>
          <w:sz w:val="24"/>
          <w:szCs w:val="24"/>
        </w:rPr>
      </w:pPr>
    </w:p>
    <w:p w14:paraId="4B57FC70" w14:textId="77777777" w:rsidR="0060166B" w:rsidRDefault="0060166B" w:rsidP="0060166B">
      <w:pPr>
        <w:ind w:left="708"/>
        <w:jc w:val="both"/>
        <w:rPr>
          <w:rFonts w:ascii="Arial" w:hAnsi="Arial" w:cs="Arial"/>
          <w:sz w:val="24"/>
          <w:szCs w:val="24"/>
        </w:rPr>
      </w:pPr>
    </w:p>
    <w:bookmarkEnd w:id="7"/>
    <w:bookmarkEnd w:id="8"/>
    <w:bookmarkEnd w:id="9"/>
    <w:bookmarkEnd w:id="10"/>
    <w:bookmarkEnd w:id="11"/>
    <w:p w14:paraId="097C2C35" w14:textId="77777777" w:rsidR="0060166B" w:rsidRDefault="00861280" w:rsidP="0060166B">
      <w:pPr>
        <w:pStyle w:val="Ttulo1"/>
        <w:ind w:left="0" w:firstLine="708"/>
        <w:jc w:val="both"/>
        <w:rPr>
          <w:rFonts w:ascii="Arial" w:eastAsia="Calibri" w:hAnsi="Arial" w:cs="Arial"/>
          <w:bCs w:val="0"/>
          <w:sz w:val="24"/>
          <w:szCs w:val="24"/>
        </w:rPr>
      </w:pPr>
      <w:r w:rsidRPr="001F55C4">
        <w:rPr>
          <w:rFonts w:ascii="Arial" w:eastAsia="Calibri" w:hAnsi="Arial" w:cs="Arial"/>
          <w:bCs w:val="0"/>
          <w:sz w:val="24"/>
          <w:szCs w:val="24"/>
        </w:rPr>
        <w:t>MARCO LEGAL</w:t>
      </w:r>
      <w:bookmarkStart w:id="12" w:name="_Toc249949534"/>
      <w:bookmarkStart w:id="13" w:name="_Toc249949846"/>
      <w:bookmarkStart w:id="14" w:name="_Toc255798593"/>
    </w:p>
    <w:p w14:paraId="7BB8A6B8" w14:textId="77777777" w:rsidR="0060166B" w:rsidRPr="0060166B" w:rsidRDefault="0060166B" w:rsidP="0060166B">
      <w:pPr>
        <w:pStyle w:val="Ttulo1"/>
        <w:ind w:left="0" w:firstLine="708"/>
        <w:jc w:val="both"/>
        <w:rPr>
          <w:rFonts w:ascii="Arial" w:eastAsia="Calibri" w:hAnsi="Arial" w:cs="Arial"/>
          <w:bCs w:val="0"/>
          <w:sz w:val="24"/>
          <w:szCs w:val="24"/>
        </w:rPr>
      </w:pPr>
    </w:p>
    <w:p w14:paraId="75E0ED42"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La principal legislación aplicable a los Plan de Prevención, Preparación y Respuesta ante Emergencias empresariales se relaciona a continuación:</w:t>
      </w:r>
      <w:bookmarkEnd w:id="12"/>
      <w:bookmarkEnd w:id="13"/>
      <w:bookmarkEnd w:id="14"/>
    </w:p>
    <w:p w14:paraId="50FAE61A" w14:textId="77777777" w:rsidR="00D558E4" w:rsidRDefault="00D558E4" w:rsidP="0060166B">
      <w:pPr>
        <w:pStyle w:val="normal12pt"/>
        <w:spacing w:line="240" w:lineRule="auto"/>
        <w:ind w:left="708"/>
        <w:rPr>
          <w:rFonts w:eastAsia="Calibri" w:cs="Arial"/>
          <w:b w:val="0"/>
          <w:lang w:val="es-ES" w:eastAsia="en-US"/>
        </w:rPr>
      </w:pPr>
    </w:p>
    <w:p w14:paraId="445A474A" w14:textId="77777777" w:rsidR="001F55C4" w:rsidRPr="001F55C4" w:rsidRDefault="00861280" w:rsidP="0060166B">
      <w:pPr>
        <w:pStyle w:val="normal12pt"/>
        <w:spacing w:line="240" w:lineRule="auto"/>
        <w:ind w:left="360" w:firstLine="360"/>
        <w:rPr>
          <w:rFonts w:eastAsia="Calibri" w:cs="Arial"/>
          <w:b w:val="0"/>
          <w:lang w:val="es-ES" w:eastAsia="en-US"/>
        </w:rPr>
      </w:pPr>
      <w:r w:rsidRPr="00D558E4">
        <w:rPr>
          <w:rFonts w:eastAsia="Calibri" w:cs="Arial"/>
          <w:lang w:val="es-ES" w:eastAsia="en-US"/>
        </w:rPr>
        <w:t>Constitución</w:t>
      </w:r>
      <w:r w:rsidR="001F55C4" w:rsidRPr="00D558E4">
        <w:rPr>
          <w:rFonts w:eastAsia="Calibri" w:cs="Arial"/>
          <w:lang w:val="es-ES" w:eastAsia="en-US"/>
        </w:rPr>
        <w:t xml:space="preserve"> Política de Colombia</w:t>
      </w:r>
      <w:r w:rsidR="001F55C4">
        <w:rPr>
          <w:rFonts w:eastAsia="Calibri" w:cs="Arial"/>
          <w:b w:val="0"/>
          <w:lang w:val="es-ES" w:eastAsia="en-US"/>
        </w:rPr>
        <w:t>.</w:t>
      </w:r>
    </w:p>
    <w:p w14:paraId="566DC589" w14:textId="77777777" w:rsidR="00861280" w:rsidRPr="001F55C4" w:rsidRDefault="00861280" w:rsidP="0060166B">
      <w:pPr>
        <w:pStyle w:val="normal12pt"/>
        <w:spacing w:line="240" w:lineRule="auto"/>
        <w:ind w:left="720"/>
        <w:rPr>
          <w:rFonts w:eastAsia="Calibri" w:cs="Arial"/>
          <w:b w:val="0"/>
          <w:lang w:val="es-ES" w:eastAsia="en-US"/>
        </w:rPr>
      </w:pPr>
      <w:bookmarkStart w:id="15" w:name="_Toc247355053"/>
      <w:bookmarkStart w:id="16" w:name="_Toc247355919"/>
      <w:bookmarkStart w:id="17" w:name="_Toc247356024"/>
      <w:bookmarkStart w:id="18" w:name="_Toc247356350"/>
      <w:bookmarkStart w:id="19" w:name="_Toc247356582"/>
      <w:bookmarkStart w:id="20" w:name="_Toc247357848"/>
      <w:bookmarkStart w:id="21" w:name="_Toc249949536"/>
      <w:bookmarkStart w:id="22" w:name="_Toc249949848"/>
      <w:bookmarkStart w:id="23" w:name="_Toc255798595"/>
      <w:r w:rsidRPr="001F55C4">
        <w:rPr>
          <w:rFonts w:eastAsia="Calibri" w:cs="Arial"/>
          <w:b w:val="0"/>
          <w:lang w:val="es-ES" w:eastAsia="en-US"/>
        </w:rPr>
        <w:t>Artículo 95 - numerales 2 y 8. Establece deberes de la persona y del ciudadano las acciones humanitarias en caso de situaciones de peligro y protección al medio ambiente.</w:t>
      </w:r>
      <w:bookmarkEnd w:id="15"/>
      <w:bookmarkEnd w:id="16"/>
      <w:bookmarkEnd w:id="17"/>
      <w:bookmarkEnd w:id="18"/>
      <w:bookmarkEnd w:id="19"/>
      <w:bookmarkEnd w:id="20"/>
      <w:bookmarkEnd w:id="21"/>
      <w:bookmarkEnd w:id="22"/>
      <w:bookmarkEnd w:id="23"/>
    </w:p>
    <w:p w14:paraId="4C4008F0" w14:textId="77777777" w:rsidR="00861280" w:rsidRPr="00D558E4" w:rsidRDefault="00861280" w:rsidP="0060166B">
      <w:pPr>
        <w:pStyle w:val="normal12pt"/>
        <w:spacing w:line="240" w:lineRule="auto"/>
        <w:ind w:left="720"/>
        <w:rPr>
          <w:rFonts w:eastAsia="Calibri" w:cs="Arial"/>
          <w:lang w:val="es-ES" w:eastAsia="en-US"/>
        </w:rPr>
      </w:pPr>
      <w:bookmarkStart w:id="24" w:name="_Toc247355054"/>
      <w:bookmarkStart w:id="25" w:name="_Toc247355920"/>
      <w:bookmarkStart w:id="26" w:name="_Toc247356025"/>
      <w:bookmarkStart w:id="27" w:name="_Toc247356351"/>
      <w:bookmarkStart w:id="28" w:name="_Toc247356583"/>
      <w:bookmarkStart w:id="29" w:name="_Toc247357849"/>
      <w:bookmarkStart w:id="30" w:name="_Toc249949537"/>
      <w:bookmarkStart w:id="31" w:name="_Toc249949849"/>
      <w:bookmarkStart w:id="32" w:name="_Toc255798596"/>
      <w:r w:rsidRPr="00D558E4">
        <w:rPr>
          <w:rFonts w:eastAsia="Calibri" w:cs="Arial"/>
          <w:lang w:val="es-ES" w:eastAsia="en-US"/>
        </w:rPr>
        <w:t>Código Sustantivo del Trabajo</w:t>
      </w:r>
      <w:bookmarkEnd w:id="24"/>
      <w:bookmarkEnd w:id="25"/>
      <w:bookmarkEnd w:id="26"/>
      <w:bookmarkEnd w:id="27"/>
      <w:bookmarkEnd w:id="28"/>
      <w:bookmarkEnd w:id="29"/>
      <w:bookmarkEnd w:id="30"/>
      <w:bookmarkEnd w:id="31"/>
      <w:bookmarkEnd w:id="32"/>
      <w:r w:rsidR="001F55C4" w:rsidRPr="00D558E4">
        <w:rPr>
          <w:rFonts w:eastAsia="Calibri" w:cs="Arial"/>
          <w:lang w:val="es-ES" w:eastAsia="en-US"/>
        </w:rPr>
        <w:t>.</w:t>
      </w:r>
    </w:p>
    <w:p w14:paraId="4FA3B5CE" w14:textId="77777777" w:rsidR="00861280" w:rsidRDefault="00861280" w:rsidP="0060166B">
      <w:pPr>
        <w:pStyle w:val="normal12pt"/>
        <w:spacing w:line="240" w:lineRule="auto"/>
        <w:ind w:left="720"/>
        <w:rPr>
          <w:rFonts w:eastAsia="Calibri" w:cs="Arial"/>
          <w:b w:val="0"/>
          <w:lang w:val="es-ES" w:eastAsia="en-US"/>
        </w:rPr>
      </w:pPr>
      <w:r w:rsidRPr="001F55C4">
        <w:rPr>
          <w:rFonts w:eastAsia="Calibri" w:cs="Arial"/>
          <w:b w:val="0"/>
          <w:lang w:val="es-ES" w:eastAsia="en-US"/>
        </w:rPr>
        <w:t xml:space="preserve">Adoptado por el Decreto Ley 2663 del 5 de agosto de 1950 "Sobre Código Sustantivo del Trabajo", publicado en el Diario Oficial No 27.407 del 9 de </w:t>
      </w:r>
      <w:r w:rsidRPr="001F55C4">
        <w:rPr>
          <w:rFonts w:eastAsia="Calibri" w:cs="Arial"/>
          <w:b w:val="0"/>
          <w:lang w:val="es-ES" w:eastAsia="en-US"/>
        </w:rPr>
        <w:lastRenderedPageBreak/>
        <w:t>septiembre de 1950, en virtud del Estado de Sitio promulgado por el Decreto Extraordinario No 3518 de 1949.</w:t>
      </w:r>
    </w:p>
    <w:p w14:paraId="568278C6" w14:textId="77777777" w:rsidR="001F55C4" w:rsidRPr="001F55C4" w:rsidRDefault="001F55C4" w:rsidP="0060166B">
      <w:pPr>
        <w:pStyle w:val="normal12pt"/>
        <w:spacing w:line="240" w:lineRule="auto"/>
        <w:ind w:left="720"/>
        <w:rPr>
          <w:rFonts w:eastAsia="Calibri" w:cs="Arial"/>
          <w:b w:val="0"/>
          <w:lang w:val="es-ES" w:eastAsia="en-US"/>
        </w:rPr>
      </w:pPr>
    </w:p>
    <w:p w14:paraId="66603512" w14:textId="77777777" w:rsidR="00861280" w:rsidRPr="001F55C4" w:rsidRDefault="00861280" w:rsidP="0060166B">
      <w:pPr>
        <w:pStyle w:val="normal12pt"/>
        <w:spacing w:line="240" w:lineRule="auto"/>
        <w:ind w:left="720"/>
        <w:rPr>
          <w:rFonts w:eastAsia="Calibri" w:cs="Arial"/>
          <w:b w:val="0"/>
          <w:lang w:val="es-ES" w:eastAsia="en-US"/>
        </w:rPr>
      </w:pPr>
      <w:r w:rsidRPr="001F55C4">
        <w:rPr>
          <w:rFonts w:eastAsia="Calibri" w:cs="Arial"/>
          <w:b w:val="0"/>
          <w:lang w:val="es-ES" w:eastAsia="en-US"/>
        </w:rPr>
        <w:t>NOTA: La expresión "patrono" se entiende reemplazada por el término "empleador", de acuerdo con lo dispuesto en el artículo 107 de la Ley 50 de 1990</w:t>
      </w:r>
      <w:bookmarkStart w:id="33" w:name="_Toc247355055"/>
      <w:bookmarkStart w:id="34" w:name="_Toc247355921"/>
      <w:bookmarkStart w:id="35" w:name="_Toc247356026"/>
      <w:bookmarkStart w:id="36" w:name="_Toc247356352"/>
      <w:bookmarkStart w:id="37" w:name="_Toc247356584"/>
      <w:bookmarkStart w:id="38" w:name="_Toc247357850"/>
      <w:bookmarkStart w:id="39" w:name="_Toc249949538"/>
      <w:bookmarkStart w:id="40" w:name="_Toc249949850"/>
      <w:bookmarkStart w:id="41" w:name="_Toc255798597"/>
    </w:p>
    <w:p w14:paraId="13E0D805" w14:textId="77777777" w:rsidR="00861280" w:rsidRDefault="00861280" w:rsidP="0060166B">
      <w:pPr>
        <w:pStyle w:val="normal12pt"/>
        <w:spacing w:line="240" w:lineRule="auto"/>
        <w:ind w:left="720"/>
        <w:rPr>
          <w:rFonts w:eastAsia="Calibri" w:cs="Arial"/>
          <w:b w:val="0"/>
          <w:lang w:val="es-ES" w:eastAsia="en-US"/>
        </w:rPr>
      </w:pPr>
      <w:r w:rsidRPr="001F55C4">
        <w:rPr>
          <w:rFonts w:eastAsia="Calibri" w:cs="Arial"/>
          <w:b w:val="0"/>
          <w:lang w:val="es-ES" w:eastAsia="en-US"/>
        </w:rPr>
        <w:t>Artículo 205 - Prestación de Primeros Auxilios en los lugares de trabajo.</w:t>
      </w:r>
      <w:bookmarkEnd w:id="33"/>
      <w:bookmarkEnd w:id="34"/>
      <w:bookmarkEnd w:id="35"/>
      <w:bookmarkEnd w:id="36"/>
      <w:bookmarkEnd w:id="37"/>
      <w:bookmarkEnd w:id="38"/>
      <w:bookmarkEnd w:id="39"/>
      <w:bookmarkEnd w:id="40"/>
      <w:bookmarkEnd w:id="41"/>
    </w:p>
    <w:p w14:paraId="33CC018C" w14:textId="77777777" w:rsidR="001F55C4" w:rsidRPr="001F55C4" w:rsidRDefault="001F55C4" w:rsidP="0060166B">
      <w:pPr>
        <w:pStyle w:val="normal12pt"/>
        <w:spacing w:line="240" w:lineRule="auto"/>
        <w:ind w:left="720"/>
        <w:rPr>
          <w:rFonts w:eastAsia="Calibri" w:cs="Arial"/>
          <w:b w:val="0"/>
          <w:lang w:val="es-ES" w:eastAsia="en-US"/>
        </w:rPr>
      </w:pPr>
    </w:p>
    <w:p w14:paraId="34642782" w14:textId="77777777" w:rsidR="00861280" w:rsidRPr="001F55C4" w:rsidRDefault="00861280" w:rsidP="0060166B">
      <w:pPr>
        <w:pStyle w:val="normal12pt"/>
        <w:spacing w:line="240" w:lineRule="auto"/>
        <w:ind w:left="720"/>
        <w:rPr>
          <w:rFonts w:eastAsia="Calibri" w:cs="Arial"/>
          <w:b w:val="0"/>
          <w:lang w:val="es-ES" w:eastAsia="en-US"/>
        </w:rPr>
      </w:pPr>
      <w:bookmarkStart w:id="42" w:name="_Toc247355056"/>
      <w:bookmarkStart w:id="43" w:name="_Toc247355922"/>
      <w:bookmarkStart w:id="44" w:name="_Toc247356027"/>
      <w:bookmarkStart w:id="45" w:name="_Toc247356353"/>
      <w:bookmarkStart w:id="46" w:name="_Toc247356585"/>
      <w:bookmarkStart w:id="47" w:name="_Toc247357851"/>
      <w:bookmarkStart w:id="48" w:name="_Toc249949539"/>
      <w:bookmarkStart w:id="49" w:name="_Toc249949851"/>
      <w:bookmarkStart w:id="50" w:name="_Toc255798598"/>
      <w:r w:rsidRPr="001F55C4">
        <w:rPr>
          <w:rFonts w:eastAsia="Calibri" w:cs="Arial"/>
          <w:b w:val="0"/>
          <w:lang w:val="es-ES" w:eastAsia="en-US"/>
        </w:rPr>
        <w:t>Ley 9 de 1979 Código Sanitario</w:t>
      </w:r>
      <w:bookmarkEnd w:id="42"/>
      <w:bookmarkEnd w:id="43"/>
      <w:bookmarkEnd w:id="44"/>
      <w:bookmarkEnd w:id="45"/>
      <w:bookmarkEnd w:id="46"/>
      <w:bookmarkEnd w:id="47"/>
      <w:bookmarkEnd w:id="48"/>
      <w:bookmarkEnd w:id="49"/>
      <w:bookmarkEnd w:id="50"/>
      <w:r w:rsidRPr="001F55C4">
        <w:rPr>
          <w:rFonts w:eastAsia="Calibri" w:cs="Arial"/>
          <w:b w:val="0"/>
          <w:lang w:val="es-ES" w:eastAsia="en-US"/>
        </w:rPr>
        <w:t xml:space="preserve">  “Por la cual se dictan Medidas Sanitarias”</w:t>
      </w:r>
      <w:bookmarkStart w:id="51" w:name="_Toc247355057"/>
      <w:bookmarkStart w:id="52" w:name="_Toc247355923"/>
      <w:bookmarkStart w:id="53" w:name="_Toc247356028"/>
      <w:bookmarkStart w:id="54" w:name="_Toc247356354"/>
      <w:bookmarkStart w:id="55" w:name="_Toc247356586"/>
      <w:bookmarkStart w:id="56" w:name="_Toc247357852"/>
      <w:bookmarkStart w:id="57" w:name="_Toc249949540"/>
      <w:bookmarkStart w:id="58" w:name="_Toc249949852"/>
      <w:bookmarkStart w:id="59" w:name="_Toc255798599"/>
    </w:p>
    <w:p w14:paraId="014C834B" w14:textId="77777777" w:rsidR="00861280" w:rsidRPr="001F55C4" w:rsidRDefault="00861280" w:rsidP="0060166B">
      <w:pPr>
        <w:pStyle w:val="normal12pt"/>
        <w:spacing w:line="240" w:lineRule="auto"/>
        <w:ind w:left="720"/>
        <w:rPr>
          <w:rFonts w:eastAsia="Calibri" w:cs="Arial"/>
          <w:b w:val="0"/>
          <w:lang w:val="es-ES" w:eastAsia="en-US"/>
        </w:rPr>
      </w:pPr>
      <w:r w:rsidRPr="001F55C4">
        <w:rPr>
          <w:rFonts w:eastAsia="Calibri" w:cs="Arial"/>
          <w:b w:val="0"/>
          <w:lang w:val="es-ES" w:eastAsia="en-US"/>
        </w:rPr>
        <w:t>Título III Relativo a la salud ocupacional, establece para los empleadores las siguientes exigencias relacionadas con emergencias:</w:t>
      </w:r>
      <w:bookmarkStart w:id="60" w:name="_Toc247355058"/>
      <w:bookmarkStart w:id="61" w:name="_Toc247355924"/>
      <w:bookmarkStart w:id="62" w:name="_Toc247356029"/>
      <w:bookmarkStart w:id="63" w:name="_Toc247356355"/>
      <w:bookmarkStart w:id="64" w:name="_Toc247356587"/>
      <w:bookmarkStart w:id="65" w:name="_Toc247357853"/>
      <w:bookmarkStart w:id="66" w:name="_Toc249949541"/>
      <w:bookmarkStart w:id="67" w:name="_Toc249949853"/>
      <w:bookmarkStart w:id="68" w:name="_Toc255798600"/>
      <w:bookmarkEnd w:id="51"/>
      <w:bookmarkEnd w:id="52"/>
      <w:bookmarkEnd w:id="53"/>
      <w:bookmarkEnd w:id="54"/>
      <w:bookmarkEnd w:id="55"/>
      <w:bookmarkEnd w:id="56"/>
      <w:bookmarkEnd w:id="57"/>
      <w:bookmarkEnd w:id="58"/>
      <w:bookmarkEnd w:id="59"/>
    </w:p>
    <w:p w14:paraId="6F557849" w14:textId="77777777" w:rsidR="00861280" w:rsidRPr="001F55C4" w:rsidRDefault="00861280" w:rsidP="0060166B">
      <w:pPr>
        <w:pStyle w:val="normal12pt"/>
        <w:spacing w:line="240" w:lineRule="auto"/>
        <w:ind w:left="720"/>
        <w:rPr>
          <w:rFonts w:eastAsia="Calibri" w:cs="Arial"/>
          <w:b w:val="0"/>
          <w:lang w:val="es-ES" w:eastAsia="en-US"/>
        </w:rPr>
      </w:pPr>
    </w:p>
    <w:p w14:paraId="3CF47086" w14:textId="77777777" w:rsidR="00861280" w:rsidRPr="001F55C4" w:rsidRDefault="00861280" w:rsidP="0060166B">
      <w:pPr>
        <w:pStyle w:val="normal12pt"/>
        <w:spacing w:line="240" w:lineRule="auto"/>
        <w:ind w:left="720"/>
        <w:rPr>
          <w:rFonts w:eastAsia="Calibri" w:cs="Arial"/>
          <w:b w:val="0"/>
          <w:lang w:val="es-ES" w:eastAsia="en-US"/>
        </w:rPr>
      </w:pPr>
      <w:r w:rsidRPr="001F55C4">
        <w:rPr>
          <w:rFonts w:eastAsia="Calibri" w:cs="Arial"/>
          <w:b w:val="0"/>
          <w:lang w:val="es-ES" w:eastAsia="en-US"/>
        </w:rPr>
        <w:t>Art. 93 - Áreas de Circulación: Claramente demarcadas, tener amplitud suficiente para el tránsito seguro de las personas y provistas de señalización adecuada.</w:t>
      </w:r>
      <w:bookmarkStart w:id="69" w:name="_Toc247355059"/>
      <w:bookmarkStart w:id="70" w:name="_Toc247355925"/>
      <w:bookmarkStart w:id="71" w:name="_Toc247356030"/>
      <w:bookmarkStart w:id="72" w:name="_Toc247356356"/>
      <w:bookmarkStart w:id="73" w:name="_Toc247356588"/>
      <w:bookmarkStart w:id="74" w:name="_Toc247357854"/>
      <w:bookmarkStart w:id="75" w:name="_Toc249949542"/>
      <w:bookmarkStart w:id="76" w:name="_Toc249949854"/>
      <w:bookmarkStart w:id="77" w:name="_Toc255798601"/>
      <w:bookmarkEnd w:id="60"/>
      <w:bookmarkEnd w:id="61"/>
      <w:bookmarkEnd w:id="62"/>
      <w:bookmarkEnd w:id="63"/>
      <w:bookmarkEnd w:id="64"/>
      <w:bookmarkEnd w:id="65"/>
      <w:bookmarkEnd w:id="66"/>
      <w:bookmarkEnd w:id="67"/>
      <w:bookmarkEnd w:id="68"/>
    </w:p>
    <w:p w14:paraId="088D8832" w14:textId="77777777" w:rsidR="00861280" w:rsidRPr="001F55C4" w:rsidRDefault="00861280" w:rsidP="0060166B">
      <w:pPr>
        <w:pStyle w:val="normal12pt"/>
        <w:spacing w:line="240" w:lineRule="auto"/>
        <w:ind w:left="720"/>
        <w:rPr>
          <w:rFonts w:eastAsia="Calibri" w:cs="Arial"/>
          <w:b w:val="0"/>
          <w:lang w:val="es-ES" w:eastAsia="en-US"/>
        </w:rPr>
      </w:pPr>
    </w:p>
    <w:p w14:paraId="38AE8C87" w14:textId="77777777" w:rsidR="00861280" w:rsidRPr="001F55C4" w:rsidRDefault="00861280" w:rsidP="0060166B">
      <w:pPr>
        <w:pStyle w:val="normal12pt"/>
        <w:spacing w:line="240" w:lineRule="auto"/>
        <w:ind w:left="720"/>
        <w:rPr>
          <w:rFonts w:eastAsia="Calibri" w:cs="Arial"/>
          <w:b w:val="0"/>
          <w:lang w:val="es-ES" w:eastAsia="en-US"/>
        </w:rPr>
      </w:pPr>
      <w:r w:rsidRPr="001F55C4">
        <w:rPr>
          <w:rFonts w:eastAsia="Calibri" w:cs="Arial"/>
          <w:b w:val="0"/>
          <w:lang w:val="es-ES" w:eastAsia="en-US"/>
        </w:rPr>
        <w:t>Art. 96 - Puertas de Salida: En número suficiente y de características apropiadas para facilitar la evacuación del personal en caso de emergencia, las cuales no podrán mantenerse obstruidas o con seguro durante la jornada de trabajo.</w:t>
      </w:r>
      <w:bookmarkEnd w:id="69"/>
      <w:bookmarkEnd w:id="70"/>
      <w:bookmarkEnd w:id="71"/>
      <w:bookmarkEnd w:id="72"/>
      <w:bookmarkEnd w:id="73"/>
      <w:bookmarkEnd w:id="74"/>
      <w:bookmarkEnd w:id="75"/>
      <w:bookmarkEnd w:id="76"/>
      <w:bookmarkEnd w:id="77"/>
    </w:p>
    <w:p w14:paraId="1B51F0E2" w14:textId="77777777" w:rsidR="00861280" w:rsidRPr="001F55C4" w:rsidRDefault="00861280" w:rsidP="0060166B">
      <w:pPr>
        <w:pStyle w:val="normal12pt"/>
        <w:spacing w:line="240" w:lineRule="auto"/>
        <w:ind w:left="720"/>
        <w:rPr>
          <w:rFonts w:eastAsia="Calibri" w:cs="Arial"/>
          <w:b w:val="0"/>
          <w:lang w:val="es-ES" w:eastAsia="en-US"/>
        </w:rPr>
      </w:pPr>
    </w:p>
    <w:p w14:paraId="3192DFC6" w14:textId="77777777" w:rsidR="00861280" w:rsidRPr="001F55C4" w:rsidRDefault="00861280" w:rsidP="0060166B">
      <w:pPr>
        <w:pStyle w:val="normal12pt"/>
        <w:spacing w:line="240" w:lineRule="auto"/>
        <w:ind w:left="720"/>
        <w:rPr>
          <w:rFonts w:eastAsia="Calibri" w:cs="Arial"/>
          <w:b w:val="0"/>
          <w:lang w:val="es-ES" w:eastAsia="en-US"/>
        </w:rPr>
      </w:pPr>
      <w:bookmarkStart w:id="78" w:name="_Toc247355060"/>
      <w:bookmarkStart w:id="79" w:name="_Toc247355926"/>
      <w:bookmarkStart w:id="80" w:name="_Toc247356031"/>
      <w:bookmarkStart w:id="81" w:name="_Toc247356357"/>
      <w:bookmarkStart w:id="82" w:name="_Toc247356589"/>
      <w:bookmarkStart w:id="83" w:name="_Toc247357855"/>
      <w:bookmarkStart w:id="84" w:name="_Toc249949543"/>
      <w:bookmarkStart w:id="85" w:name="_Toc249949855"/>
      <w:bookmarkStart w:id="86" w:name="_Toc255798602"/>
      <w:r w:rsidRPr="001F55C4">
        <w:rPr>
          <w:rFonts w:eastAsia="Calibri" w:cs="Arial"/>
          <w:b w:val="0"/>
          <w:lang w:val="es-ES" w:eastAsia="en-US"/>
        </w:rPr>
        <w:t>Art.  114 - Prevención y Extinción de Incendios: Disponer de personal capacitado, métodos, equipos y materiales adecuados y suficientes.</w:t>
      </w:r>
      <w:bookmarkEnd w:id="78"/>
      <w:bookmarkEnd w:id="79"/>
      <w:bookmarkEnd w:id="80"/>
      <w:bookmarkEnd w:id="81"/>
      <w:bookmarkEnd w:id="82"/>
      <w:bookmarkEnd w:id="83"/>
      <w:bookmarkEnd w:id="84"/>
      <w:bookmarkEnd w:id="85"/>
      <w:bookmarkEnd w:id="86"/>
    </w:p>
    <w:p w14:paraId="6A9F8851" w14:textId="77777777" w:rsidR="00861280" w:rsidRPr="001F55C4" w:rsidRDefault="00861280" w:rsidP="0060166B">
      <w:pPr>
        <w:pStyle w:val="normal12pt"/>
        <w:spacing w:line="240" w:lineRule="auto"/>
        <w:ind w:left="720"/>
        <w:rPr>
          <w:rFonts w:eastAsia="Calibri" w:cs="Arial"/>
          <w:b w:val="0"/>
          <w:lang w:val="es-ES" w:eastAsia="en-US"/>
        </w:rPr>
      </w:pPr>
    </w:p>
    <w:p w14:paraId="053D8005" w14:textId="77777777" w:rsidR="00861280" w:rsidRPr="001F55C4" w:rsidRDefault="00861280" w:rsidP="0060166B">
      <w:pPr>
        <w:pStyle w:val="normal12pt"/>
        <w:spacing w:line="240" w:lineRule="auto"/>
        <w:ind w:left="720"/>
        <w:rPr>
          <w:rFonts w:eastAsia="Calibri" w:cs="Arial"/>
          <w:b w:val="0"/>
          <w:lang w:val="es-ES" w:eastAsia="en-US"/>
        </w:rPr>
      </w:pPr>
      <w:bookmarkStart w:id="87" w:name="_Toc247355061"/>
      <w:bookmarkStart w:id="88" w:name="_Toc247355927"/>
      <w:bookmarkStart w:id="89" w:name="_Toc247356032"/>
      <w:bookmarkStart w:id="90" w:name="_Toc247356358"/>
      <w:bookmarkStart w:id="91" w:name="_Toc247356590"/>
      <w:bookmarkStart w:id="92" w:name="_Toc247357856"/>
      <w:bookmarkStart w:id="93" w:name="_Toc249949544"/>
      <w:bookmarkStart w:id="94" w:name="_Toc249949856"/>
      <w:bookmarkStart w:id="95" w:name="_Toc255798603"/>
      <w:r w:rsidRPr="001F55C4">
        <w:rPr>
          <w:rFonts w:eastAsia="Calibri" w:cs="Arial"/>
          <w:b w:val="0"/>
          <w:lang w:val="es-ES" w:eastAsia="en-US"/>
        </w:rPr>
        <w:t>Art. 116 - Equipos y dispositivos para la Extinción de Incendios: Con diseño, construcción y mantenimiento que permita su uso inmediato con la máxima eficiencia.</w:t>
      </w:r>
      <w:bookmarkEnd w:id="87"/>
      <w:bookmarkEnd w:id="88"/>
      <w:bookmarkEnd w:id="89"/>
      <w:bookmarkEnd w:id="90"/>
      <w:bookmarkEnd w:id="91"/>
      <w:bookmarkEnd w:id="92"/>
      <w:bookmarkEnd w:id="93"/>
      <w:bookmarkEnd w:id="94"/>
      <w:bookmarkEnd w:id="95"/>
    </w:p>
    <w:p w14:paraId="2364E535" w14:textId="77777777" w:rsidR="00861280" w:rsidRPr="001F55C4" w:rsidRDefault="00861280" w:rsidP="0060166B">
      <w:pPr>
        <w:pStyle w:val="normal12pt"/>
        <w:spacing w:line="240" w:lineRule="auto"/>
        <w:ind w:left="720"/>
        <w:rPr>
          <w:rFonts w:eastAsia="Calibri" w:cs="Arial"/>
          <w:b w:val="0"/>
          <w:lang w:val="es-ES" w:eastAsia="en-US"/>
        </w:rPr>
      </w:pPr>
    </w:p>
    <w:p w14:paraId="70B9EE3B" w14:textId="77777777" w:rsidR="00861280" w:rsidRPr="001F55C4" w:rsidRDefault="00861280" w:rsidP="0060166B">
      <w:pPr>
        <w:pStyle w:val="normal12pt"/>
        <w:spacing w:line="240" w:lineRule="auto"/>
        <w:ind w:left="720"/>
        <w:rPr>
          <w:rFonts w:eastAsia="Calibri" w:cs="Arial"/>
          <w:b w:val="0"/>
          <w:lang w:val="es-ES" w:eastAsia="en-US"/>
        </w:rPr>
      </w:pPr>
      <w:bookmarkStart w:id="96" w:name="_Toc247355062"/>
      <w:bookmarkStart w:id="97" w:name="_Toc247355928"/>
      <w:bookmarkStart w:id="98" w:name="_Toc247356033"/>
      <w:bookmarkStart w:id="99" w:name="_Toc247356359"/>
      <w:bookmarkStart w:id="100" w:name="_Toc247356591"/>
      <w:bookmarkStart w:id="101" w:name="_Toc247357857"/>
      <w:bookmarkStart w:id="102" w:name="_Toc249949545"/>
      <w:bookmarkStart w:id="103" w:name="_Toc249949857"/>
      <w:bookmarkStart w:id="104" w:name="_Toc255798604"/>
      <w:r w:rsidRPr="001F55C4">
        <w:rPr>
          <w:rFonts w:eastAsia="Calibri" w:cs="Arial"/>
          <w:b w:val="0"/>
          <w:lang w:val="es-ES" w:eastAsia="en-US"/>
        </w:rPr>
        <w:t xml:space="preserve">Art. 117 - Equipos, herramientas, instalaciones y redes eléctricas: Diseñados, construidos, instalados, mantenidos, accionados y señalizados de manera que </w:t>
      </w:r>
      <w:r w:rsidRPr="001F55C4">
        <w:rPr>
          <w:rFonts w:eastAsia="Calibri" w:cs="Arial"/>
          <w:b w:val="0"/>
          <w:lang w:val="es-ES" w:eastAsia="en-US"/>
        </w:rPr>
        <w:lastRenderedPageBreak/>
        <w:t xml:space="preserve">prevenga los riesgos de incendio </w:t>
      </w:r>
      <w:proofErr w:type="spellStart"/>
      <w:r w:rsidRPr="001F55C4">
        <w:rPr>
          <w:rFonts w:eastAsia="Calibri" w:cs="Arial"/>
          <w:b w:val="0"/>
          <w:lang w:val="es-ES" w:eastAsia="en-US"/>
        </w:rPr>
        <w:t>ó</w:t>
      </w:r>
      <w:proofErr w:type="spellEnd"/>
      <w:r w:rsidRPr="001F55C4">
        <w:rPr>
          <w:rFonts w:eastAsia="Calibri" w:cs="Arial"/>
          <w:b w:val="0"/>
          <w:lang w:val="es-ES" w:eastAsia="en-US"/>
        </w:rPr>
        <w:t xml:space="preserve"> contacto con elementos sometidos a tensión.</w:t>
      </w:r>
      <w:bookmarkEnd w:id="96"/>
      <w:bookmarkEnd w:id="97"/>
      <w:bookmarkEnd w:id="98"/>
      <w:bookmarkEnd w:id="99"/>
      <w:bookmarkEnd w:id="100"/>
      <w:bookmarkEnd w:id="101"/>
      <w:bookmarkEnd w:id="102"/>
      <w:bookmarkEnd w:id="103"/>
      <w:bookmarkEnd w:id="104"/>
    </w:p>
    <w:p w14:paraId="27F52E51" w14:textId="77777777" w:rsidR="00861280" w:rsidRPr="001F55C4" w:rsidRDefault="00861280" w:rsidP="001F55C4">
      <w:pPr>
        <w:pStyle w:val="normal12pt"/>
        <w:spacing w:line="240" w:lineRule="auto"/>
        <w:ind w:left="360"/>
        <w:rPr>
          <w:rFonts w:eastAsia="Calibri" w:cs="Arial"/>
          <w:b w:val="0"/>
          <w:lang w:val="es-ES" w:eastAsia="en-US"/>
        </w:rPr>
      </w:pPr>
    </w:p>
    <w:p w14:paraId="03FEAE06" w14:textId="77777777" w:rsidR="00861280" w:rsidRDefault="00861280" w:rsidP="0060166B">
      <w:pPr>
        <w:pStyle w:val="normal12pt"/>
        <w:spacing w:line="240" w:lineRule="auto"/>
        <w:ind w:left="708"/>
        <w:rPr>
          <w:rFonts w:eastAsia="Calibri" w:cs="Arial"/>
          <w:b w:val="0"/>
          <w:lang w:val="es-ES" w:eastAsia="en-US"/>
        </w:rPr>
      </w:pPr>
      <w:bookmarkStart w:id="105" w:name="_Toc247355063"/>
      <w:bookmarkStart w:id="106" w:name="_Toc247355929"/>
      <w:bookmarkStart w:id="107" w:name="_Toc247356034"/>
      <w:bookmarkStart w:id="108" w:name="_Toc247356360"/>
      <w:bookmarkStart w:id="109" w:name="_Toc247356592"/>
      <w:bookmarkStart w:id="110" w:name="_Toc247357858"/>
      <w:bookmarkStart w:id="111" w:name="_Toc249949546"/>
      <w:bookmarkStart w:id="112" w:name="_Toc249949858"/>
      <w:bookmarkStart w:id="113" w:name="_Toc255798605"/>
      <w:r w:rsidRPr="001F55C4">
        <w:rPr>
          <w:rFonts w:eastAsia="Calibri" w:cs="Arial"/>
          <w:b w:val="0"/>
          <w:lang w:val="es-ES" w:eastAsia="en-US"/>
        </w:rPr>
        <w:t>Art. 127 – Todo lugar de trabajo tendrá la facilidad y los recursos necesarios para la prestación de los primeros auxilios a los trabajadores.</w:t>
      </w:r>
      <w:bookmarkEnd w:id="105"/>
      <w:bookmarkEnd w:id="106"/>
      <w:bookmarkEnd w:id="107"/>
      <w:bookmarkEnd w:id="108"/>
      <w:bookmarkEnd w:id="109"/>
      <w:bookmarkEnd w:id="110"/>
      <w:bookmarkEnd w:id="111"/>
      <w:bookmarkEnd w:id="112"/>
      <w:bookmarkEnd w:id="113"/>
    </w:p>
    <w:p w14:paraId="5C66D26D" w14:textId="77777777" w:rsidR="001F55C4" w:rsidRPr="001F55C4" w:rsidRDefault="001F55C4" w:rsidP="0060166B">
      <w:pPr>
        <w:pStyle w:val="normal12pt"/>
        <w:spacing w:line="240" w:lineRule="auto"/>
        <w:ind w:left="708"/>
        <w:rPr>
          <w:rFonts w:eastAsia="Calibri" w:cs="Arial"/>
          <w:b w:val="0"/>
          <w:lang w:val="es-ES" w:eastAsia="en-US"/>
        </w:rPr>
      </w:pPr>
    </w:p>
    <w:p w14:paraId="6FA38CEA" w14:textId="77777777" w:rsidR="00861280" w:rsidRPr="001F55C4"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Resolución 2400 de 1979 del Ministerio de Trabajo</w:t>
      </w:r>
    </w:p>
    <w:p w14:paraId="7061EDBB" w14:textId="77777777" w:rsidR="00861280" w:rsidRPr="001F55C4"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 xml:space="preserve">“Por la cual se establecen algunas disposiciones sobre vivienda, higiene y seguridad en </w:t>
      </w:r>
      <w:bookmarkStart w:id="114" w:name="_Toc247355937"/>
      <w:bookmarkStart w:id="115" w:name="_Toc247356042"/>
      <w:bookmarkStart w:id="116" w:name="_Toc247356368"/>
      <w:bookmarkStart w:id="117" w:name="_Toc247356600"/>
      <w:bookmarkStart w:id="118" w:name="_Toc247357866"/>
      <w:bookmarkStart w:id="119" w:name="_Toc249949554"/>
      <w:bookmarkStart w:id="120" w:name="_Toc249949866"/>
      <w:bookmarkStart w:id="121" w:name="_Toc255798613"/>
      <w:r w:rsidRPr="001F55C4">
        <w:rPr>
          <w:rFonts w:eastAsia="Calibri" w:cs="Arial"/>
          <w:b w:val="0"/>
          <w:lang w:val="es-ES" w:eastAsia="en-US"/>
        </w:rPr>
        <w:t>los establecimientos de trabajo”</w:t>
      </w:r>
    </w:p>
    <w:p w14:paraId="77EA2188" w14:textId="77777777" w:rsidR="00861280" w:rsidRPr="001F55C4"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Estatuto de Seguridad Industrial (expedida por el Ministerio del Trabajo), que contempla los siguientes requisitos para los centros de trabajo:</w:t>
      </w:r>
      <w:bookmarkStart w:id="122" w:name="_Toc247355938"/>
      <w:bookmarkStart w:id="123" w:name="_Toc247356043"/>
      <w:bookmarkStart w:id="124" w:name="_Toc247356369"/>
      <w:bookmarkStart w:id="125" w:name="_Toc247356601"/>
      <w:bookmarkStart w:id="126" w:name="_Toc247357867"/>
      <w:bookmarkStart w:id="127" w:name="_Toc249949555"/>
      <w:bookmarkStart w:id="128" w:name="_Toc249949867"/>
      <w:bookmarkStart w:id="129" w:name="_Toc255798614"/>
      <w:bookmarkEnd w:id="114"/>
      <w:bookmarkEnd w:id="115"/>
      <w:bookmarkEnd w:id="116"/>
      <w:bookmarkEnd w:id="117"/>
      <w:bookmarkEnd w:id="118"/>
      <w:bookmarkEnd w:id="119"/>
      <w:bookmarkEnd w:id="120"/>
      <w:bookmarkEnd w:id="121"/>
    </w:p>
    <w:p w14:paraId="6C154F52" w14:textId="77777777" w:rsidR="00861280" w:rsidRPr="001F55C4" w:rsidRDefault="00861280" w:rsidP="0060166B">
      <w:pPr>
        <w:pStyle w:val="normal12pt"/>
        <w:spacing w:line="240" w:lineRule="auto"/>
        <w:ind w:left="708"/>
        <w:rPr>
          <w:rFonts w:eastAsia="Calibri" w:cs="Arial"/>
          <w:b w:val="0"/>
          <w:lang w:val="es-ES" w:eastAsia="en-US"/>
        </w:rPr>
      </w:pPr>
    </w:p>
    <w:p w14:paraId="0890F2CE"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 xml:space="preserve">Art. 4 - Edificios y Locales: Construcción segura y firme; techos </w:t>
      </w:r>
      <w:r w:rsidR="00020E28" w:rsidRPr="001F55C4">
        <w:rPr>
          <w:rFonts w:eastAsia="Calibri" w:cs="Arial"/>
          <w:b w:val="0"/>
          <w:lang w:val="es-ES" w:eastAsia="en-US"/>
        </w:rPr>
        <w:t>o</w:t>
      </w:r>
      <w:r w:rsidRPr="001F55C4">
        <w:rPr>
          <w:rFonts w:eastAsia="Calibri" w:cs="Arial"/>
          <w:b w:val="0"/>
          <w:lang w:val="es-ES" w:eastAsia="en-US"/>
        </w:rPr>
        <w:t xml:space="preserve"> cerchas con suficiente resistencia a los efectos del viento y su propia carga; cimiento </w:t>
      </w:r>
      <w:r w:rsidR="00020E28" w:rsidRPr="001F55C4">
        <w:rPr>
          <w:rFonts w:eastAsia="Calibri" w:cs="Arial"/>
          <w:b w:val="0"/>
          <w:lang w:val="es-ES" w:eastAsia="en-US"/>
        </w:rPr>
        <w:t>o</w:t>
      </w:r>
      <w:r w:rsidRPr="001F55C4">
        <w:rPr>
          <w:rFonts w:eastAsia="Calibri" w:cs="Arial"/>
          <w:b w:val="0"/>
          <w:lang w:val="es-ES" w:eastAsia="en-US"/>
        </w:rPr>
        <w:t xml:space="preserve"> piso sin sobrecarga; factor de seguridad del acero estructural.</w:t>
      </w:r>
      <w:bookmarkStart w:id="130" w:name="_Toc247355939"/>
      <w:bookmarkStart w:id="131" w:name="_Toc247356044"/>
      <w:bookmarkStart w:id="132" w:name="_Toc247356370"/>
      <w:bookmarkStart w:id="133" w:name="_Toc247356602"/>
      <w:bookmarkStart w:id="134" w:name="_Toc247357868"/>
      <w:bookmarkStart w:id="135" w:name="_Toc249949556"/>
      <w:bookmarkStart w:id="136" w:name="_Toc249949868"/>
      <w:bookmarkStart w:id="137" w:name="_Toc255798615"/>
      <w:bookmarkEnd w:id="122"/>
      <w:bookmarkEnd w:id="123"/>
      <w:bookmarkEnd w:id="124"/>
      <w:bookmarkEnd w:id="125"/>
      <w:bookmarkEnd w:id="126"/>
      <w:bookmarkEnd w:id="127"/>
      <w:bookmarkEnd w:id="128"/>
      <w:bookmarkEnd w:id="129"/>
    </w:p>
    <w:p w14:paraId="3BBF7F9C" w14:textId="77777777" w:rsidR="001F55C4" w:rsidRPr="001F55C4" w:rsidRDefault="001F55C4" w:rsidP="0060166B">
      <w:pPr>
        <w:pStyle w:val="normal12pt"/>
        <w:spacing w:line="240" w:lineRule="auto"/>
        <w:ind w:left="708"/>
        <w:rPr>
          <w:rFonts w:eastAsia="Calibri" w:cs="Arial"/>
          <w:b w:val="0"/>
          <w:lang w:val="es-ES" w:eastAsia="en-US"/>
        </w:rPr>
      </w:pPr>
    </w:p>
    <w:p w14:paraId="3C8F550B"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Art. 14 - Escaleras de Comunicación entre plantas del edificio: Espaciosas, con condiciones de solidez, estabilidad y seguridad, preferiblemente de materiales incombustibles.</w:t>
      </w:r>
      <w:bookmarkStart w:id="138" w:name="_Toc247355940"/>
      <w:bookmarkStart w:id="139" w:name="_Toc247356045"/>
      <w:bookmarkStart w:id="140" w:name="_Toc247356371"/>
      <w:bookmarkStart w:id="141" w:name="_Toc247356603"/>
      <w:bookmarkStart w:id="142" w:name="_Toc247357869"/>
      <w:bookmarkStart w:id="143" w:name="_Toc249949557"/>
      <w:bookmarkStart w:id="144" w:name="_Toc249949869"/>
      <w:bookmarkStart w:id="145" w:name="_Toc255798616"/>
      <w:bookmarkEnd w:id="130"/>
      <w:bookmarkEnd w:id="131"/>
      <w:bookmarkEnd w:id="132"/>
      <w:bookmarkEnd w:id="133"/>
      <w:bookmarkEnd w:id="134"/>
      <w:bookmarkEnd w:id="135"/>
      <w:bookmarkEnd w:id="136"/>
      <w:bookmarkEnd w:id="137"/>
    </w:p>
    <w:p w14:paraId="61BE6AE0" w14:textId="77777777" w:rsidR="001F55C4" w:rsidRPr="001F55C4" w:rsidRDefault="001F55C4" w:rsidP="0060166B">
      <w:pPr>
        <w:pStyle w:val="normal12pt"/>
        <w:spacing w:line="240" w:lineRule="auto"/>
        <w:ind w:left="708"/>
        <w:rPr>
          <w:rFonts w:eastAsia="Calibri" w:cs="Arial"/>
          <w:b w:val="0"/>
          <w:lang w:val="es-ES" w:eastAsia="en-US"/>
        </w:rPr>
      </w:pPr>
    </w:p>
    <w:p w14:paraId="6116F215"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Art. 205 - Peligro de incendio o explosión en centros de trabajo: Provistos de tomas de agua con sus correspondientes mangueras, tanques de reserva y extintores.</w:t>
      </w:r>
      <w:bookmarkStart w:id="146" w:name="_Toc247355941"/>
      <w:bookmarkStart w:id="147" w:name="_Toc247356046"/>
      <w:bookmarkStart w:id="148" w:name="_Toc247356372"/>
      <w:bookmarkStart w:id="149" w:name="_Toc247356604"/>
      <w:bookmarkStart w:id="150" w:name="_Toc247357870"/>
      <w:bookmarkStart w:id="151" w:name="_Toc249949558"/>
      <w:bookmarkStart w:id="152" w:name="_Toc249949870"/>
      <w:bookmarkStart w:id="153" w:name="_Toc255798617"/>
      <w:bookmarkEnd w:id="138"/>
      <w:bookmarkEnd w:id="139"/>
      <w:bookmarkEnd w:id="140"/>
      <w:bookmarkEnd w:id="141"/>
      <w:bookmarkEnd w:id="142"/>
      <w:bookmarkEnd w:id="143"/>
      <w:bookmarkEnd w:id="144"/>
      <w:bookmarkEnd w:id="145"/>
    </w:p>
    <w:p w14:paraId="4852003F" w14:textId="77777777" w:rsidR="001F55C4" w:rsidRPr="001F55C4" w:rsidRDefault="001F55C4" w:rsidP="0060166B">
      <w:pPr>
        <w:pStyle w:val="normal12pt"/>
        <w:spacing w:line="240" w:lineRule="auto"/>
        <w:ind w:left="708"/>
        <w:rPr>
          <w:rFonts w:eastAsia="Calibri" w:cs="Arial"/>
          <w:b w:val="0"/>
          <w:lang w:val="es-ES" w:eastAsia="en-US"/>
        </w:rPr>
      </w:pPr>
    </w:p>
    <w:p w14:paraId="0CE04AF4"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Art. 206 - Construcciones con riesgo de Incendio y Explosión: Dotadas de muros corta - fuegos para impedir la propagación del incendio entre un local de trabajo y otro.</w:t>
      </w:r>
      <w:bookmarkStart w:id="154" w:name="_Toc247355942"/>
      <w:bookmarkStart w:id="155" w:name="_Toc247356047"/>
      <w:bookmarkStart w:id="156" w:name="_Toc247356373"/>
      <w:bookmarkStart w:id="157" w:name="_Toc247356605"/>
      <w:bookmarkStart w:id="158" w:name="_Toc247357871"/>
      <w:bookmarkStart w:id="159" w:name="_Toc249949559"/>
      <w:bookmarkStart w:id="160" w:name="_Toc249949871"/>
      <w:bookmarkStart w:id="161" w:name="_Toc255798618"/>
      <w:bookmarkEnd w:id="146"/>
      <w:bookmarkEnd w:id="147"/>
      <w:bookmarkEnd w:id="148"/>
      <w:bookmarkEnd w:id="149"/>
      <w:bookmarkEnd w:id="150"/>
      <w:bookmarkEnd w:id="151"/>
      <w:bookmarkEnd w:id="152"/>
      <w:bookmarkEnd w:id="153"/>
    </w:p>
    <w:p w14:paraId="13A832DB" w14:textId="77777777" w:rsidR="001F55C4" w:rsidRPr="001F55C4" w:rsidRDefault="001F55C4" w:rsidP="0060166B">
      <w:pPr>
        <w:pStyle w:val="normal12pt"/>
        <w:spacing w:line="240" w:lineRule="auto"/>
        <w:ind w:left="708"/>
        <w:rPr>
          <w:rFonts w:eastAsia="Calibri" w:cs="Arial"/>
          <w:b w:val="0"/>
          <w:lang w:val="es-ES" w:eastAsia="en-US"/>
        </w:rPr>
      </w:pPr>
    </w:p>
    <w:p w14:paraId="36B3C896"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Art. 207 - Salidas de Emergencia: Suficientes, libres de obstáculos y convenientemente distribuidas.</w:t>
      </w:r>
      <w:bookmarkStart w:id="162" w:name="_Toc249949560"/>
      <w:bookmarkStart w:id="163" w:name="_Toc249949872"/>
      <w:bookmarkStart w:id="164" w:name="_Toc255798619"/>
      <w:bookmarkStart w:id="165" w:name="_Toc247355943"/>
      <w:bookmarkStart w:id="166" w:name="_Toc247356048"/>
      <w:bookmarkStart w:id="167" w:name="_Toc247356374"/>
      <w:bookmarkStart w:id="168" w:name="_Toc247356606"/>
      <w:bookmarkStart w:id="169" w:name="_Toc247357872"/>
      <w:bookmarkEnd w:id="154"/>
      <w:bookmarkEnd w:id="155"/>
      <w:bookmarkEnd w:id="156"/>
      <w:bookmarkEnd w:id="157"/>
      <w:bookmarkEnd w:id="158"/>
      <w:bookmarkEnd w:id="159"/>
      <w:bookmarkEnd w:id="160"/>
      <w:bookmarkEnd w:id="161"/>
    </w:p>
    <w:p w14:paraId="2A22F1D8" w14:textId="77777777" w:rsidR="001F55C4" w:rsidRPr="001F55C4" w:rsidRDefault="001F55C4" w:rsidP="0060166B">
      <w:pPr>
        <w:pStyle w:val="normal12pt"/>
        <w:spacing w:line="240" w:lineRule="auto"/>
        <w:ind w:left="708"/>
        <w:rPr>
          <w:rFonts w:eastAsia="Calibri" w:cs="Arial"/>
          <w:b w:val="0"/>
          <w:lang w:val="es-ES" w:eastAsia="en-US"/>
        </w:rPr>
      </w:pPr>
    </w:p>
    <w:p w14:paraId="19A4ACA9"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Art. 220 - Extinguidores de incendio de tipo adecuado a los materiales usados y a la clase de riesgo. Equipo en buen estado de conservación y funcionamiento, y revisión como mínimo una vez al año.</w:t>
      </w:r>
      <w:bookmarkStart w:id="170" w:name="_Toc249949561"/>
      <w:bookmarkStart w:id="171" w:name="_Toc249949873"/>
      <w:bookmarkStart w:id="172" w:name="_Toc255798620"/>
      <w:bookmarkEnd w:id="162"/>
      <w:bookmarkEnd w:id="163"/>
      <w:bookmarkEnd w:id="164"/>
      <w:bookmarkEnd w:id="165"/>
      <w:bookmarkEnd w:id="166"/>
      <w:bookmarkEnd w:id="167"/>
      <w:bookmarkEnd w:id="168"/>
      <w:bookmarkEnd w:id="169"/>
    </w:p>
    <w:p w14:paraId="5D8083EB" w14:textId="77777777" w:rsidR="001F55C4" w:rsidRPr="001F55C4" w:rsidRDefault="001F55C4" w:rsidP="0060166B">
      <w:pPr>
        <w:pStyle w:val="normal12pt"/>
        <w:spacing w:line="240" w:lineRule="auto"/>
        <w:ind w:left="708"/>
        <w:rPr>
          <w:rFonts w:eastAsia="Calibri" w:cs="Arial"/>
          <w:b w:val="0"/>
          <w:lang w:val="es-ES" w:eastAsia="en-US"/>
        </w:rPr>
      </w:pPr>
    </w:p>
    <w:p w14:paraId="2651B4E0"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 xml:space="preserve">Art. 221-  El número total de extinguidores no será inferior a uno por cada </w:t>
      </w:r>
      <w:smartTag w:uri="urn:schemas-microsoft-com:office:smarttags" w:element="metricconverter">
        <w:smartTagPr>
          <w:attr w:name="ProductID" w:val="200 metros cuadrados"/>
        </w:smartTagPr>
        <w:r w:rsidRPr="001F55C4">
          <w:rPr>
            <w:rFonts w:eastAsia="Calibri" w:cs="Arial"/>
            <w:b w:val="0"/>
            <w:lang w:val="es-ES" w:eastAsia="en-US"/>
          </w:rPr>
          <w:t>200 metros cuadrados</w:t>
        </w:r>
      </w:smartTag>
      <w:r w:rsidRPr="001F55C4">
        <w:rPr>
          <w:rFonts w:eastAsia="Calibri" w:cs="Arial"/>
          <w:b w:val="0"/>
          <w:lang w:val="es-ES" w:eastAsia="en-US"/>
        </w:rPr>
        <w:t xml:space="preserve"> de local o fracción ubicados en las proximidades de los </w:t>
      </w:r>
      <w:r w:rsidRPr="001F55C4">
        <w:rPr>
          <w:rFonts w:eastAsia="Calibri" w:cs="Arial"/>
          <w:b w:val="0"/>
          <w:lang w:val="es-ES" w:eastAsia="en-US"/>
        </w:rPr>
        <w:lastRenderedPageBreak/>
        <w:t>lugares de mayor riesgo o peligro y libres de obstáculos. Contar con personal entrenado para la extinción de incendios.</w:t>
      </w:r>
      <w:bookmarkEnd w:id="170"/>
      <w:bookmarkEnd w:id="171"/>
      <w:bookmarkEnd w:id="172"/>
    </w:p>
    <w:p w14:paraId="2794BB6F" w14:textId="77777777" w:rsidR="001F55C4" w:rsidRPr="001F55C4" w:rsidRDefault="001F55C4" w:rsidP="0060166B">
      <w:pPr>
        <w:pStyle w:val="normal12pt"/>
        <w:spacing w:line="240" w:lineRule="auto"/>
        <w:ind w:left="708"/>
        <w:rPr>
          <w:rFonts w:eastAsia="Calibri" w:cs="Arial"/>
          <w:b w:val="0"/>
          <w:lang w:val="es-ES" w:eastAsia="en-US"/>
        </w:rPr>
      </w:pPr>
    </w:p>
    <w:p w14:paraId="0FE764CC" w14:textId="77777777" w:rsidR="00861280" w:rsidRPr="001F55C4" w:rsidRDefault="00861280" w:rsidP="0060166B">
      <w:pPr>
        <w:pStyle w:val="normal12pt"/>
        <w:spacing w:line="240" w:lineRule="auto"/>
        <w:ind w:left="708"/>
        <w:rPr>
          <w:rFonts w:eastAsia="Calibri" w:cs="Arial"/>
          <w:b w:val="0"/>
          <w:lang w:val="es-ES" w:eastAsia="en-US"/>
        </w:rPr>
      </w:pPr>
      <w:bookmarkStart w:id="173" w:name="_Toc247355944"/>
      <w:bookmarkStart w:id="174" w:name="_Toc247356049"/>
      <w:bookmarkStart w:id="175" w:name="_Toc247356375"/>
      <w:bookmarkStart w:id="176" w:name="_Toc247356607"/>
      <w:bookmarkStart w:id="177" w:name="_Toc247357873"/>
      <w:bookmarkStart w:id="178" w:name="_Toc249949562"/>
      <w:bookmarkStart w:id="179" w:name="_Toc249949874"/>
      <w:bookmarkStart w:id="180" w:name="_Toc255798621"/>
      <w:r w:rsidRPr="001F55C4">
        <w:rPr>
          <w:rFonts w:eastAsia="Calibri" w:cs="Arial"/>
          <w:b w:val="0"/>
          <w:lang w:val="es-ES" w:eastAsia="en-US"/>
        </w:rPr>
        <w:t>Art. 223 - Brigada Contra Incendio: Debidamente entrenada y preparada.</w:t>
      </w:r>
      <w:bookmarkEnd w:id="173"/>
      <w:bookmarkEnd w:id="174"/>
      <w:bookmarkEnd w:id="175"/>
      <w:bookmarkEnd w:id="176"/>
      <w:bookmarkEnd w:id="177"/>
      <w:bookmarkEnd w:id="178"/>
      <w:bookmarkEnd w:id="179"/>
      <w:bookmarkEnd w:id="180"/>
    </w:p>
    <w:p w14:paraId="3B12A6EC" w14:textId="77777777" w:rsidR="00861280" w:rsidRDefault="00861280" w:rsidP="0060166B">
      <w:pPr>
        <w:pStyle w:val="normal12pt"/>
        <w:spacing w:line="240" w:lineRule="auto"/>
        <w:ind w:left="708"/>
        <w:rPr>
          <w:rFonts w:eastAsia="Calibri" w:cs="Arial"/>
          <w:b w:val="0"/>
          <w:lang w:val="es-ES" w:eastAsia="en-US"/>
        </w:rPr>
      </w:pPr>
      <w:bookmarkStart w:id="181" w:name="_Toc249949563"/>
      <w:bookmarkStart w:id="182" w:name="_Toc249949875"/>
      <w:bookmarkStart w:id="183" w:name="_Toc255798622"/>
      <w:r w:rsidRPr="001F55C4">
        <w:rPr>
          <w:rFonts w:eastAsia="Calibri" w:cs="Arial"/>
          <w:b w:val="0"/>
          <w:lang w:val="es-ES" w:eastAsia="en-US"/>
        </w:rPr>
        <w:t>Art. 231 y 232- Alarma contra Incendio confiable.</w:t>
      </w:r>
      <w:bookmarkEnd w:id="181"/>
      <w:bookmarkEnd w:id="182"/>
      <w:bookmarkEnd w:id="183"/>
    </w:p>
    <w:p w14:paraId="559A8A25" w14:textId="77777777" w:rsidR="001F55C4" w:rsidRPr="001F55C4" w:rsidRDefault="001F55C4" w:rsidP="0060166B">
      <w:pPr>
        <w:pStyle w:val="normal12pt"/>
        <w:spacing w:line="240" w:lineRule="auto"/>
        <w:ind w:left="708"/>
        <w:rPr>
          <w:rFonts w:eastAsia="Calibri" w:cs="Arial"/>
          <w:b w:val="0"/>
          <w:lang w:val="es-ES" w:eastAsia="en-US"/>
        </w:rPr>
      </w:pPr>
    </w:p>
    <w:p w14:paraId="24B28230" w14:textId="77777777" w:rsidR="00861280" w:rsidRPr="001F55C4" w:rsidRDefault="00861280" w:rsidP="0060166B">
      <w:pPr>
        <w:pStyle w:val="normal12pt"/>
        <w:spacing w:line="240" w:lineRule="auto"/>
        <w:ind w:left="708"/>
        <w:rPr>
          <w:rFonts w:eastAsia="Calibri" w:cs="Arial"/>
          <w:b w:val="0"/>
          <w:lang w:val="es-ES" w:eastAsia="en-US"/>
        </w:rPr>
      </w:pPr>
      <w:bookmarkStart w:id="184" w:name="_Toc249949564"/>
      <w:bookmarkStart w:id="185" w:name="_Toc249949876"/>
      <w:bookmarkStart w:id="186" w:name="_Toc255798623"/>
      <w:r w:rsidRPr="001F55C4">
        <w:rPr>
          <w:rFonts w:eastAsia="Calibri" w:cs="Arial"/>
          <w:b w:val="0"/>
          <w:lang w:val="es-ES" w:eastAsia="en-US"/>
        </w:rPr>
        <w:t>Art. 234- Características de las salidas de emergencia.</w:t>
      </w:r>
      <w:bookmarkEnd w:id="184"/>
      <w:bookmarkEnd w:id="185"/>
      <w:bookmarkEnd w:id="186"/>
    </w:p>
    <w:p w14:paraId="6F392F9F" w14:textId="77777777" w:rsidR="00861280" w:rsidRPr="001F55C4"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NSR 10 Reglamento Colombiano de Construcción Sismo Resistente NSR 10</w:t>
      </w:r>
      <w:bookmarkStart w:id="187" w:name="_Toc247355065"/>
      <w:bookmarkStart w:id="188" w:name="_Toc247355932"/>
      <w:bookmarkStart w:id="189" w:name="_Toc247356037"/>
      <w:bookmarkStart w:id="190" w:name="_Toc247356363"/>
      <w:bookmarkStart w:id="191" w:name="_Toc247356595"/>
      <w:bookmarkStart w:id="192" w:name="_Toc247357861"/>
      <w:bookmarkStart w:id="193" w:name="_Toc249949549"/>
      <w:bookmarkStart w:id="194" w:name="_Toc249949861"/>
      <w:bookmarkStart w:id="195" w:name="_Toc255798608"/>
    </w:p>
    <w:p w14:paraId="7FE4CBD6"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 xml:space="preserve">Decreto 919 de </w:t>
      </w:r>
      <w:bookmarkStart w:id="196" w:name="_Toc247355933"/>
      <w:bookmarkStart w:id="197" w:name="_Toc247356038"/>
      <w:bookmarkStart w:id="198" w:name="_Toc247356364"/>
      <w:bookmarkStart w:id="199" w:name="_Toc247356596"/>
      <w:bookmarkStart w:id="200" w:name="_Toc247357862"/>
      <w:bookmarkStart w:id="201" w:name="_Toc249949550"/>
      <w:bookmarkStart w:id="202" w:name="_Toc249949862"/>
      <w:bookmarkStart w:id="203" w:name="_Toc255798609"/>
      <w:r w:rsidRPr="001F55C4">
        <w:rPr>
          <w:rFonts w:eastAsia="Calibri" w:cs="Arial"/>
          <w:b w:val="0"/>
          <w:lang w:val="es-ES" w:eastAsia="en-US"/>
        </w:rPr>
        <w:t>1989: Organiza el Sistema Nacional para Prevención y Atención de Desastres.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76CD24C" w14:textId="77777777" w:rsidR="001F55C4" w:rsidRPr="001F55C4" w:rsidRDefault="001F55C4" w:rsidP="0060166B">
      <w:pPr>
        <w:pStyle w:val="normal12pt"/>
        <w:spacing w:line="240" w:lineRule="auto"/>
        <w:ind w:left="708"/>
        <w:rPr>
          <w:rFonts w:eastAsia="Calibri" w:cs="Arial"/>
          <w:b w:val="0"/>
          <w:lang w:val="es-ES" w:eastAsia="en-US"/>
        </w:rPr>
      </w:pPr>
    </w:p>
    <w:p w14:paraId="74CC6354"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Ley 1523 de 2012: Por la cual se adopta la política nacional de gestión del riesgo de desastres y se establece el Sistema Nacional de Gestión del Riesgo de Desastres y se dictan otras disposiciones</w:t>
      </w:r>
      <w:r w:rsidR="001F55C4">
        <w:rPr>
          <w:rFonts w:eastAsia="Calibri" w:cs="Arial"/>
          <w:b w:val="0"/>
          <w:lang w:val="es-ES" w:eastAsia="en-US"/>
        </w:rPr>
        <w:t>.</w:t>
      </w:r>
    </w:p>
    <w:p w14:paraId="600B96C8" w14:textId="77777777" w:rsidR="001F55C4" w:rsidRPr="001F55C4" w:rsidRDefault="001F55C4" w:rsidP="0060166B">
      <w:pPr>
        <w:pStyle w:val="normal12pt"/>
        <w:spacing w:line="240" w:lineRule="auto"/>
        <w:ind w:left="708"/>
        <w:rPr>
          <w:rFonts w:eastAsia="Calibri" w:cs="Arial"/>
          <w:b w:val="0"/>
          <w:lang w:val="es-ES" w:eastAsia="en-US"/>
        </w:rPr>
      </w:pPr>
    </w:p>
    <w:p w14:paraId="37A46DDE"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Decreto 976 de 1997 Por el cual se reglamenta el artículo 70 del Decreto-ley 919 de 1989.</w:t>
      </w:r>
      <w:bookmarkStart w:id="204" w:name="_Toc247355066"/>
      <w:bookmarkStart w:id="205" w:name="_Toc247355934"/>
      <w:bookmarkStart w:id="206" w:name="_Toc247356039"/>
      <w:bookmarkStart w:id="207" w:name="_Toc247356365"/>
      <w:bookmarkStart w:id="208" w:name="_Toc247356597"/>
      <w:bookmarkStart w:id="209" w:name="_Toc247357863"/>
      <w:bookmarkStart w:id="210" w:name="_Toc249949551"/>
      <w:bookmarkStart w:id="211" w:name="_Toc249949863"/>
      <w:bookmarkStart w:id="212" w:name="_Toc255798610"/>
    </w:p>
    <w:p w14:paraId="3A17B71D" w14:textId="77777777" w:rsidR="001F55C4" w:rsidRPr="001F55C4" w:rsidRDefault="001F55C4" w:rsidP="0060166B">
      <w:pPr>
        <w:pStyle w:val="normal12pt"/>
        <w:spacing w:line="240" w:lineRule="auto"/>
        <w:ind w:left="708"/>
        <w:rPr>
          <w:rFonts w:eastAsia="Calibri" w:cs="Arial"/>
          <w:b w:val="0"/>
          <w:lang w:val="es-ES" w:eastAsia="en-US"/>
        </w:rPr>
      </w:pPr>
    </w:p>
    <w:p w14:paraId="3AD8A8BB"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 xml:space="preserve">Decreto 1295 de 1994 "Por el cual se determina la organización y administración del Sistema General de Riesgos </w:t>
      </w:r>
      <w:proofErr w:type="spellStart"/>
      <w:r w:rsidRPr="001F55C4">
        <w:rPr>
          <w:rFonts w:eastAsia="Calibri" w:cs="Arial"/>
          <w:b w:val="0"/>
          <w:lang w:val="es-ES" w:eastAsia="en-US"/>
        </w:rPr>
        <w:t>Profesionales".</w:t>
      </w:r>
      <w:bookmarkStart w:id="213" w:name="_Toc247355935"/>
      <w:bookmarkStart w:id="214" w:name="_Toc247356040"/>
      <w:bookmarkStart w:id="215" w:name="_Toc247356366"/>
      <w:bookmarkStart w:id="216" w:name="_Toc247356598"/>
      <w:bookmarkStart w:id="217" w:name="_Toc247357864"/>
      <w:bookmarkStart w:id="218" w:name="_Toc249949552"/>
      <w:bookmarkStart w:id="219" w:name="_Toc249949864"/>
      <w:bookmarkStart w:id="220" w:name="_Toc255798611"/>
      <w:r w:rsidRPr="001F55C4">
        <w:rPr>
          <w:rFonts w:eastAsia="Calibri" w:cs="Arial"/>
          <w:b w:val="0"/>
          <w:lang w:val="es-ES" w:eastAsia="en-US"/>
        </w:rPr>
        <w:t>Artículo</w:t>
      </w:r>
      <w:proofErr w:type="spellEnd"/>
      <w:r w:rsidRPr="001F55C4">
        <w:rPr>
          <w:rFonts w:eastAsia="Calibri" w:cs="Arial"/>
          <w:b w:val="0"/>
          <w:lang w:val="es-ES" w:eastAsia="en-US"/>
        </w:rPr>
        <w:t xml:space="preserve"> 35, literal b, Las ARL deben brindarle al empleador la capacitación básica para el montaje de la Brigada de Primeros Auxilios.</w:t>
      </w:r>
      <w:bookmarkEnd w:id="213"/>
      <w:bookmarkEnd w:id="214"/>
      <w:bookmarkEnd w:id="215"/>
      <w:bookmarkEnd w:id="216"/>
      <w:bookmarkEnd w:id="217"/>
      <w:bookmarkEnd w:id="218"/>
      <w:bookmarkEnd w:id="219"/>
      <w:bookmarkEnd w:id="220"/>
    </w:p>
    <w:p w14:paraId="24CDD591" w14:textId="77777777" w:rsidR="001F55C4" w:rsidRPr="001F55C4" w:rsidRDefault="001F55C4" w:rsidP="0060166B">
      <w:pPr>
        <w:pStyle w:val="normal12pt"/>
        <w:spacing w:line="240" w:lineRule="auto"/>
        <w:ind w:left="708"/>
        <w:rPr>
          <w:rFonts w:eastAsia="Calibri" w:cs="Arial"/>
          <w:b w:val="0"/>
          <w:lang w:val="es-ES" w:eastAsia="en-US"/>
        </w:rPr>
      </w:pPr>
    </w:p>
    <w:bookmarkEnd w:id="204"/>
    <w:bookmarkEnd w:id="205"/>
    <w:bookmarkEnd w:id="206"/>
    <w:bookmarkEnd w:id="207"/>
    <w:bookmarkEnd w:id="208"/>
    <w:bookmarkEnd w:id="209"/>
    <w:bookmarkEnd w:id="210"/>
    <w:bookmarkEnd w:id="211"/>
    <w:bookmarkEnd w:id="212"/>
    <w:p w14:paraId="0786E808" w14:textId="77777777" w:rsidR="00861280" w:rsidRPr="001F55C4"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Ley 1562 de 2012</w:t>
      </w:r>
    </w:p>
    <w:p w14:paraId="5D8031E7" w14:textId="77777777" w:rsidR="00861280" w:rsidRPr="001F55C4" w:rsidRDefault="00861280" w:rsidP="0060166B">
      <w:pPr>
        <w:pStyle w:val="normal12pt"/>
        <w:spacing w:line="240" w:lineRule="auto"/>
        <w:ind w:left="708"/>
        <w:rPr>
          <w:rFonts w:eastAsia="Calibri" w:cs="Arial"/>
          <w:b w:val="0"/>
          <w:lang w:val="es-ES" w:eastAsia="en-US"/>
        </w:rPr>
      </w:pPr>
      <w:bookmarkStart w:id="221" w:name="_Toc247355067"/>
      <w:bookmarkStart w:id="222" w:name="_Toc247355936"/>
      <w:bookmarkStart w:id="223" w:name="_Toc247356041"/>
      <w:bookmarkStart w:id="224" w:name="_Toc247356367"/>
      <w:bookmarkStart w:id="225" w:name="_Toc247356599"/>
      <w:bookmarkStart w:id="226" w:name="_Toc247357865"/>
      <w:bookmarkStart w:id="227" w:name="_Toc249949553"/>
      <w:bookmarkStart w:id="228" w:name="_Toc249949865"/>
      <w:bookmarkStart w:id="229" w:name="_Toc255798612"/>
      <w:r w:rsidRPr="001F55C4">
        <w:rPr>
          <w:rFonts w:eastAsia="Calibri" w:cs="Arial"/>
          <w:b w:val="0"/>
          <w:lang w:val="es-ES" w:eastAsia="en-US"/>
        </w:rPr>
        <w:t>"POR LA CUAL SE MODIFICA EL SISTEMA DE RIESGOS LABORALES Y SE DICTAN OTRAS DISPOSICIONES EN MATERIA DE SALUD OCUPACIONAL".</w:t>
      </w:r>
    </w:p>
    <w:p w14:paraId="1A075133" w14:textId="77777777" w:rsidR="00861280" w:rsidRPr="001F55C4" w:rsidRDefault="00861280" w:rsidP="0060166B">
      <w:pPr>
        <w:pStyle w:val="normal12pt"/>
        <w:spacing w:line="240" w:lineRule="auto"/>
        <w:ind w:left="708"/>
        <w:rPr>
          <w:rFonts w:eastAsia="Calibri" w:cs="Arial"/>
          <w:b w:val="0"/>
          <w:lang w:val="es-ES" w:eastAsia="en-US"/>
        </w:rPr>
      </w:pPr>
      <w:bookmarkStart w:id="230" w:name="_Toc247355068"/>
      <w:bookmarkStart w:id="231" w:name="_Toc247355945"/>
      <w:bookmarkStart w:id="232" w:name="_Toc247356050"/>
      <w:bookmarkStart w:id="233" w:name="_Toc247356376"/>
      <w:bookmarkStart w:id="234" w:name="_Toc247356608"/>
      <w:bookmarkStart w:id="235" w:name="_Toc247357874"/>
      <w:bookmarkStart w:id="236" w:name="_Toc249949565"/>
      <w:bookmarkStart w:id="237" w:name="_Toc249949877"/>
      <w:bookmarkStart w:id="238" w:name="_Toc255798624"/>
      <w:bookmarkEnd w:id="221"/>
      <w:bookmarkEnd w:id="222"/>
      <w:bookmarkEnd w:id="223"/>
      <w:bookmarkEnd w:id="224"/>
      <w:bookmarkEnd w:id="225"/>
      <w:bookmarkEnd w:id="226"/>
      <w:bookmarkEnd w:id="227"/>
      <w:bookmarkEnd w:id="228"/>
      <w:bookmarkEnd w:id="229"/>
      <w:r w:rsidRPr="001F55C4">
        <w:rPr>
          <w:rFonts w:eastAsia="Calibri" w:cs="Arial"/>
          <w:b w:val="0"/>
          <w:lang w:val="es-ES" w:eastAsia="en-US"/>
        </w:rPr>
        <w:t>Resolución 1016 de 1989 de los Ministerios de Trabajo y seguridad Social y de Salud</w:t>
      </w:r>
      <w:bookmarkEnd w:id="230"/>
      <w:bookmarkEnd w:id="231"/>
      <w:bookmarkEnd w:id="232"/>
      <w:bookmarkEnd w:id="233"/>
      <w:bookmarkEnd w:id="234"/>
      <w:bookmarkEnd w:id="235"/>
      <w:bookmarkEnd w:id="236"/>
      <w:bookmarkEnd w:id="237"/>
      <w:bookmarkEnd w:id="238"/>
    </w:p>
    <w:p w14:paraId="25C2C2AF" w14:textId="77777777" w:rsidR="00861280" w:rsidRPr="001F55C4" w:rsidRDefault="00861280" w:rsidP="0060166B">
      <w:pPr>
        <w:pStyle w:val="normal12pt"/>
        <w:spacing w:line="240" w:lineRule="auto"/>
        <w:ind w:left="708"/>
        <w:rPr>
          <w:rFonts w:eastAsia="Calibri" w:cs="Arial"/>
          <w:b w:val="0"/>
          <w:lang w:val="es-ES" w:eastAsia="en-US"/>
        </w:rPr>
      </w:pPr>
    </w:p>
    <w:p w14:paraId="3BB36D0B" w14:textId="77777777" w:rsidR="00861280" w:rsidRPr="001F55C4"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Por la cual se reglamenta la organización, funcionamiento y forma de los Programas de Salud Ocupacional que deben desarrollar los patronos o empleadores en el país.</w:t>
      </w:r>
      <w:bookmarkStart w:id="239" w:name="_Toc247355946"/>
      <w:bookmarkStart w:id="240" w:name="_Toc247356051"/>
      <w:bookmarkStart w:id="241" w:name="_Toc247356377"/>
      <w:bookmarkStart w:id="242" w:name="_Toc247356609"/>
      <w:bookmarkStart w:id="243" w:name="_Toc247357875"/>
      <w:bookmarkStart w:id="244" w:name="_Toc249949566"/>
      <w:bookmarkStart w:id="245" w:name="_Toc249949878"/>
      <w:bookmarkStart w:id="246" w:name="_Toc255798625"/>
    </w:p>
    <w:p w14:paraId="6D6B250C" w14:textId="77777777" w:rsidR="00861280" w:rsidRPr="001F55C4" w:rsidRDefault="00861280" w:rsidP="0060166B">
      <w:pPr>
        <w:pStyle w:val="normal12pt"/>
        <w:spacing w:line="240" w:lineRule="auto"/>
        <w:ind w:left="708"/>
        <w:rPr>
          <w:rFonts w:eastAsia="Calibri" w:cs="Arial"/>
          <w:b w:val="0"/>
          <w:lang w:val="es-ES" w:eastAsia="en-US"/>
        </w:rPr>
      </w:pPr>
    </w:p>
    <w:p w14:paraId="42792656" w14:textId="77777777" w:rsidR="00861280" w:rsidRPr="001F55C4"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 xml:space="preserve">Art. 11 - Se establece a toda empresa, la obligación de ejecutar de manera permanente el programa de salud ocupacional, del cual se hace expresa la </w:t>
      </w:r>
      <w:r w:rsidRPr="001F55C4">
        <w:rPr>
          <w:rFonts w:eastAsia="Calibri" w:cs="Arial"/>
          <w:b w:val="0"/>
          <w:lang w:val="es-ES" w:eastAsia="en-US"/>
        </w:rPr>
        <w:lastRenderedPageBreak/>
        <w:t>necesidad de organizar y desarrollar un plan de emergencia teniendo en cuenta las ramas preventiva, pasiva o estructural y activa o de control:</w:t>
      </w:r>
      <w:bookmarkStart w:id="247" w:name="_Toc247355947"/>
      <w:bookmarkStart w:id="248" w:name="_Toc247356052"/>
      <w:bookmarkStart w:id="249" w:name="_Toc247356378"/>
      <w:bookmarkStart w:id="250" w:name="_Toc247356610"/>
      <w:bookmarkStart w:id="251" w:name="_Toc247357876"/>
      <w:bookmarkStart w:id="252" w:name="_Toc249949567"/>
      <w:bookmarkStart w:id="253" w:name="_Toc249949879"/>
      <w:bookmarkStart w:id="254" w:name="_Toc255798626"/>
      <w:bookmarkEnd w:id="239"/>
      <w:bookmarkEnd w:id="240"/>
      <w:bookmarkEnd w:id="241"/>
      <w:bookmarkEnd w:id="242"/>
      <w:bookmarkEnd w:id="243"/>
      <w:bookmarkEnd w:id="244"/>
      <w:bookmarkEnd w:id="245"/>
      <w:bookmarkEnd w:id="246"/>
    </w:p>
    <w:p w14:paraId="3CC07727" w14:textId="77777777" w:rsidR="00861280" w:rsidRPr="001F55C4" w:rsidRDefault="00861280" w:rsidP="0060166B">
      <w:pPr>
        <w:pStyle w:val="normal12pt"/>
        <w:spacing w:line="240" w:lineRule="auto"/>
        <w:ind w:left="708"/>
        <w:rPr>
          <w:rFonts w:eastAsia="Calibri" w:cs="Arial"/>
          <w:b w:val="0"/>
          <w:lang w:val="es-ES" w:eastAsia="en-US"/>
        </w:rPr>
      </w:pPr>
    </w:p>
    <w:bookmarkEnd w:id="247"/>
    <w:bookmarkEnd w:id="248"/>
    <w:bookmarkEnd w:id="249"/>
    <w:bookmarkEnd w:id="250"/>
    <w:bookmarkEnd w:id="251"/>
    <w:bookmarkEnd w:id="252"/>
    <w:bookmarkEnd w:id="253"/>
    <w:bookmarkEnd w:id="254"/>
    <w:p w14:paraId="3EA7D8B4" w14:textId="77777777" w:rsidR="00861280" w:rsidRPr="001F55C4" w:rsidRDefault="00861280" w:rsidP="0060166B">
      <w:pPr>
        <w:pStyle w:val="normal12pt"/>
        <w:spacing w:line="240" w:lineRule="auto"/>
        <w:ind w:left="708"/>
        <w:rPr>
          <w:rFonts w:eastAsia="Calibri" w:cs="Arial"/>
          <w:b w:val="0"/>
          <w:lang w:val="es-ES" w:eastAsia="en-US"/>
        </w:rPr>
      </w:pPr>
    </w:p>
    <w:p w14:paraId="48313A72" w14:textId="77777777" w:rsidR="00861280" w:rsidRPr="001F55C4"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Decreto 1443 de 2014</w:t>
      </w:r>
    </w:p>
    <w:p w14:paraId="239C0514" w14:textId="77777777" w:rsidR="00861280" w:rsidRPr="001F55C4" w:rsidRDefault="00861280" w:rsidP="0060166B">
      <w:pPr>
        <w:pStyle w:val="normal12pt"/>
        <w:spacing w:line="240" w:lineRule="auto"/>
        <w:ind w:left="708"/>
        <w:rPr>
          <w:rFonts w:eastAsia="Calibri" w:cs="Arial"/>
          <w:b w:val="0"/>
          <w:lang w:val="es-ES" w:eastAsia="en-US"/>
        </w:rPr>
      </w:pPr>
    </w:p>
    <w:p w14:paraId="337B85B1" w14:textId="77777777" w:rsidR="00861280" w:rsidRPr="001F55C4"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"Por el cual se dictan disposiciones para la implementación del Sistema de Gestión de la Seguridad y Salud en el Trabajo (SG-SST)"</w:t>
      </w:r>
    </w:p>
    <w:p w14:paraId="24C49E56" w14:textId="77777777" w:rsidR="00861280" w:rsidRPr="001F55C4" w:rsidRDefault="00861280" w:rsidP="0060166B">
      <w:pPr>
        <w:pStyle w:val="normal12pt"/>
        <w:spacing w:line="240" w:lineRule="auto"/>
        <w:ind w:left="708"/>
        <w:rPr>
          <w:rFonts w:eastAsia="Calibri" w:cs="Arial"/>
          <w:b w:val="0"/>
          <w:lang w:val="es-ES" w:eastAsia="en-US"/>
        </w:rPr>
      </w:pPr>
    </w:p>
    <w:p w14:paraId="25FB0436" w14:textId="77777777" w:rsidR="00861280" w:rsidRPr="001F55C4"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Art. 8, numeral 9, Participación de los Trabajadores: El empleador debe garantizar la capacitación de los trabajadores en los aspectos de seguridad y salud en el trabajo de acuerdo con las características de la empresa,…incluidas las disposiciones relativas a las situaciones de emergencia, dentro de la jornada laboral de los trabajadores directos o en el desarrollo de la prestación del servicio de los contratistas”.</w:t>
      </w:r>
    </w:p>
    <w:p w14:paraId="29DD6396" w14:textId="77777777" w:rsidR="00861280" w:rsidRPr="001F55C4" w:rsidRDefault="00861280" w:rsidP="0060166B">
      <w:pPr>
        <w:pStyle w:val="normal12pt"/>
        <w:spacing w:line="240" w:lineRule="auto"/>
        <w:ind w:left="708"/>
        <w:rPr>
          <w:rFonts w:eastAsia="Calibri" w:cs="Arial"/>
          <w:b w:val="0"/>
          <w:lang w:val="es-ES" w:eastAsia="en-US"/>
        </w:rPr>
      </w:pPr>
    </w:p>
    <w:p w14:paraId="2D422E69" w14:textId="77777777" w:rsidR="00861280" w:rsidRPr="001F55C4"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Art. 12, numeral 12, Documentación: La identificación de las amenazas junto con la evaluación de la vulnerabilidad y sus correspondientes planes de prevención, preparación y respuesta ante emergencias.</w:t>
      </w:r>
    </w:p>
    <w:p w14:paraId="5EFB3F78" w14:textId="77777777" w:rsidR="00861280" w:rsidRPr="001F55C4" w:rsidRDefault="00861280" w:rsidP="0060166B">
      <w:pPr>
        <w:pStyle w:val="normal12pt"/>
        <w:spacing w:line="240" w:lineRule="auto"/>
        <w:ind w:left="708"/>
        <w:rPr>
          <w:rFonts w:eastAsia="Calibri" w:cs="Arial"/>
          <w:b w:val="0"/>
          <w:lang w:val="es-ES" w:eastAsia="en-US"/>
        </w:rPr>
      </w:pPr>
    </w:p>
    <w:p w14:paraId="67BEC9D0"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Art. 25, numeral 6, Prevención, preparación y respuesta ante emergencias: Formular el plan de emergencias para responder ante la inminencia u ocurrencia de eventos potenciales desastrosos.</w:t>
      </w:r>
      <w:bookmarkStart w:id="255" w:name="_Toc247355070"/>
      <w:bookmarkStart w:id="256" w:name="_Toc247355952"/>
      <w:bookmarkStart w:id="257" w:name="_Toc247356057"/>
      <w:bookmarkStart w:id="258" w:name="_Toc247356383"/>
      <w:bookmarkStart w:id="259" w:name="_Toc247356615"/>
      <w:bookmarkStart w:id="260" w:name="_Toc247357881"/>
      <w:bookmarkStart w:id="261" w:name="_Toc249949572"/>
      <w:bookmarkStart w:id="262" w:name="_Toc249949884"/>
      <w:bookmarkStart w:id="263" w:name="_Toc255798631"/>
    </w:p>
    <w:p w14:paraId="1D512DFF" w14:textId="77777777" w:rsidR="001F55C4" w:rsidRPr="001F55C4" w:rsidRDefault="001F55C4" w:rsidP="0060166B">
      <w:pPr>
        <w:pStyle w:val="normal12pt"/>
        <w:spacing w:line="240" w:lineRule="auto"/>
        <w:ind w:left="708"/>
        <w:rPr>
          <w:rFonts w:eastAsia="Calibri" w:cs="Arial"/>
          <w:b w:val="0"/>
          <w:lang w:val="es-ES" w:eastAsia="en-US"/>
        </w:rPr>
      </w:pPr>
    </w:p>
    <w:p w14:paraId="4E5E45A9" w14:textId="77777777" w:rsidR="00861280" w:rsidRPr="001F55C4" w:rsidRDefault="00861280" w:rsidP="0060166B">
      <w:pPr>
        <w:pStyle w:val="normal12pt"/>
        <w:spacing w:line="240" w:lineRule="auto"/>
        <w:ind w:left="708"/>
        <w:rPr>
          <w:rFonts w:eastAsia="Calibri" w:cs="Arial"/>
          <w:b w:val="0"/>
          <w:lang w:val="es-ES" w:eastAsia="en-US"/>
        </w:rPr>
      </w:pPr>
      <w:bookmarkStart w:id="264" w:name="_Toc453753552"/>
      <w:r w:rsidRPr="001F55C4">
        <w:rPr>
          <w:rFonts w:eastAsia="Calibri" w:cs="Arial"/>
          <w:b w:val="0"/>
          <w:lang w:val="es-ES" w:eastAsia="en-US"/>
        </w:rPr>
        <w:t>Decreto 1072 del 26 de mayo de 2015</w:t>
      </w:r>
      <w:bookmarkEnd w:id="264"/>
      <w:r w:rsidRPr="001F55C4">
        <w:rPr>
          <w:rFonts w:eastAsia="Calibri" w:cs="Arial"/>
          <w:b w:val="0"/>
          <w:lang w:val="es-ES" w:eastAsia="en-US"/>
        </w:rPr>
        <w:t xml:space="preserve"> </w:t>
      </w:r>
    </w:p>
    <w:p w14:paraId="11A33CD0" w14:textId="77777777" w:rsidR="00861280" w:rsidRDefault="00861280" w:rsidP="0060166B">
      <w:pPr>
        <w:pStyle w:val="normal12pt"/>
        <w:spacing w:line="240" w:lineRule="auto"/>
        <w:ind w:left="708"/>
        <w:rPr>
          <w:rFonts w:eastAsia="Calibri" w:cs="Arial"/>
          <w:b w:val="0"/>
          <w:lang w:val="es-ES" w:eastAsia="en-US"/>
        </w:rPr>
      </w:pPr>
      <w:r w:rsidRPr="001F55C4">
        <w:rPr>
          <w:rFonts w:eastAsia="Calibri" w:cs="Arial"/>
          <w:b w:val="0"/>
          <w:lang w:val="es-ES" w:eastAsia="en-US"/>
        </w:rPr>
        <w:t>Artículo 2.2.4.6.25, la empresa debe implementar un plan de prevención, preparación y respuesta ante emergencias, con cobertura a todos los centros y turnos de trabajo y todos sus trabajadores, independiente de su forma de contratación o vinculación, incluidos contratistas y sub. Contratistas, así como proveedores y visitantes.</w:t>
      </w:r>
    </w:p>
    <w:p w14:paraId="3E60B7ED" w14:textId="77777777" w:rsidR="001F55C4" w:rsidRPr="001F55C4" w:rsidRDefault="001F55C4" w:rsidP="0060166B">
      <w:pPr>
        <w:pStyle w:val="normal12pt"/>
        <w:spacing w:line="240" w:lineRule="auto"/>
        <w:ind w:left="708"/>
        <w:rPr>
          <w:rFonts w:eastAsia="Calibri" w:cs="Arial"/>
          <w:b w:val="0"/>
          <w:lang w:val="es-ES" w:eastAsia="en-US"/>
        </w:rPr>
      </w:pPr>
    </w:p>
    <w:bookmarkEnd w:id="255"/>
    <w:bookmarkEnd w:id="256"/>
    <w:bookmarkEnd w:id="257"/>
    <w:bookmarkEnd w:id="258"/>
    <w:bookmarkEnd w:id="259"/>
    <w:bookmarkEnd w:id="260"/>
    <w:bookmarkEnd w:id="261"/>
    <w:bookmarkEnd w:id="262"/>
    <w:bookmarkEnd w:id="263"/>
    <w:p w14:paraId="1F7CDA10" w14:textId="77777777" w:rsidR="001F55C4" w:rsidRDefault="001F55C4" w:rsidP="00020E28">
      <w:pPr>
        <w:pStyle w:val="Textoindependiente"/>
        <w:spacing w:before="200" w:line="320" w:lineRule="exact"/>
        <w:ind w:left="360"/>
        <w:jc w:val="both"/>
        <w:rPr>
          <w:rFonts w:ascii="Arial" w:hAnsi="Arial" w:cs="Arial"/>
          <w:b/>
          <w:sz w:val="24"/>
          <w:szCs w:val="24"/>
        </w:rPr>
      </w:pPr>
    </w:p>
    <w:p w14:paraId="13C65EEC" w14:textId="77777777" w:rsidR="001F55C4" w:rsidRDefault="001F55C4" w:rsidP="00020E28">
      <w:pPr>
        <w:pStyle w:val="Textoindependiente"/>
        <w:spacing w:before="200" w:line="320" w:lineRule="exact"/>
        <w:ind w:left="360"/>
        <w:jc w:val="both"/>
        <w:rPr>
          <w:rFonts w:ascii="Arial" w:hAnsi="Arial" w:cs="Arial"/>
          <w:b/>
          <w:sz w:val="24"/>
          <w:szCs w:val="24"/>
        </w:rPr>
      </w:pPr>
    </w:p>
    <w:p w14:paraId="3C3445AC" w14:textId="77777777" w:rsidR="001F55C4" w:rsidRDefault="001F55C4" w:rsidP="00020E28">
      <w:pPr>
        <w:pStyle w:val="Textoindependiente"/>
        <w:spacing w:before="200" w:line="320" w:lineRule="exact"/>
        <w:ind w:left="360"/>
        <w:jc w:val="both"/>
        <w:rPr>
          <w:rFonts w:ascii="Arial" w:hAnsi="Arial" w:cs="Arial"/>
          <w:b/>
          <w:sz w:val="24"/>
          <w:szCs w:val="24"/>
        </w:rPr>
      </w:pPr>
    </w:p>
    <w:p w14:paraId="3C61AB54" w14:textId="77777777" w:rsidR="001F55C4" w:rsidRDefault="001F55C4" w:rsidP="00020E28">
      <w:pPr>
        <w:pStyle w:val="Textoindependiente"/>
        <w:spacing w:before="200" w:line="320" w:lineRule="exact"/>
        <w:ind w:left="360"/>
        <w:jc w:val="both"/>
        <w:rPr>
          <w:rFonts w:ascii="Arial" w:hAnsi="Arial" w:cs="Arial"/>
          <w:b/>
          <w:sz w:val="24"/>
          <w:szCs w:val="24"/>
        </w:rPr>
      </w:pPr>
    </w:p>
    <w:p w14:paraId="09F6992D" w14:textId="77777777" w:rsidR="001F55C4" w:rsidRDefault="001F55C4" w:rsidP="00020E28">
      <w:pPr>
        <w:pStyle w:val="Textoindependiente"/>
        <w:spacing w:before="200" w:line="320" w:lineRule="exact"/>
        <w:ind w:left="360"/>
        <w:jc w:val="both"/>
        <w:rPr>
          <w:rFonts w:ascii="Arial" w:hAnsi="Arial" w:cs="Arial"/>
          <w:b/>
          <w:sz w:val="24"/>
          <w:szCs w:val="24"/>
        </w:rPr>
      </w:pPr>
    </w:p>
    <w:p w14:paraId="545EF6CA" w14:textId="77777777" w:rsidR="001F55C4" w:rsidRDefault="001F55C4" w:rsidP="00020E28">
      <w:pPr>
        <w:pStyle w:val="Textoindependiente"/>
        <w:spacing w:before="200" w:line="320" w:lineRule="exact"/>
        <w:ind w:left="360"/>
        <w:jc w:val="both"/>
        <w:rPr>
          <w:rFonts w:ascii="Arial" w:hAnsi="Arial" w:cs="Arial"/>
          <w:b/>
          <w:sz w:val="24"/>
          <w:szCs w:val="24"/>
        </w:rPr>
      </w:pPr>
    </w:p>
    <w:bookmarkEnd w:id="5"/>
    <w:p w14:paraId="5A2E7A00" w14:textId="77777777" w:rsidR="0060166B" w:rsidRDefault="0060166B" w:rsidP="00020E28">
      <w:pPr>
        <w:pStyle w:val="Prrafodelista"/>
        <w:spacing w:line="276" w:lineRule="auto"/>
        <w:jc w:val="both"/>
        <w:rPr>
          <w:rFonts w:ascii="Arial" w:hAnsi="Arial" w:cs="Arial"/>
          <w:b/>
          <w:bCs/>
          <w:sz w:val="24"/>
          <w:szCs w:val="24"/>
        </w:rPr>
      </w:pPr>
    </w:p>
    <w:p w14:paraId="440B2AF1" w14:textId="77777777" w:rsidR="007034A8" w:rsidRPr="00020E28" w:rsidRDefault="007034A8" w:rsidP="00020E28">
      <w:pPr>
        <w:pStyle w:val="Prrafodelista"/>
        <w:spacing w:line="276" w:lineRule="auto"/>
        <w:jc w:val="both"/>
        <w:rPr>
          <w:rFonts w:ascii="Arial" w:hAnsi="Arial" w:cs="Arial"/>
          <w:b/>
          <w:bCs/>
          <w:sz w:val="24"/>
          <w:szCs w:val="24"/>
        </w:rPr>
      </w:pPr>
      <w:r w:rsidRPr="00020E28">
        <w:rPr>
          <w:rFonts w:ascii="Arial" w:hAnsi="Arial" w:cs="Arial"/>
          <w:b/>
          <w:bCs/>
          <w:sz w:val="24"/>
          <w:szCs w:val="24"/>
        </w:rPr>
        <w:t>INFORMACION GENERAL</w:t>
      </w:r>
    </w:p>
    <w:p w14:paraId="7B7B2A53" w14:textId="77777777" w:rsidR="0060166B" w:rsidRDefault="0060166B" w:rsidP="00020E28">
      <w:pPr>
        <w:pStyle w:val="Prrafodelista"/>
        <w:spacing w:line="360" w:lineRule="auto"/>
        <w:jc w:val="both"/>
        <w:rPr>
          <w:rFonts w:ascii="Arial" w:hAnsi="Arial" w:cs="Arial"/>
          <w:b/>
          <w:bCs/>
          <w:sz w:val="24"/>
          <w:szCs w:val="24"/>
        </w:rPr>
      </w:pPr>
    </w:p>
    <w:p w14:paraId="3F13BCFF" w14:textId="77777777" w:rsidR="007034A8" w:rsidRPr="00020E28" w:rsidRDefault="007034A8" w:rsidP="00020E28">
      <w:pPr>
        <w:pStyle w:val="Prrafodelista"/>
        <w:spacing w:line="360" w:lineRule="auto"/>
        <w:jc w:val="both"/>
        <w:rPr>
          <w:rFonts w:ascii="Arial" w:hAnsi="Arial" w:cs="Arial"/>
          <w:b/>
          <w:bCs/>
          <w:sz w:val="24"/>
          <w:szCs w:val="24"/>
        </w:rPr>
      </w:pPr>
      <w:r w:rsidRPr="00020E28">
        <w:rPr>
          <w:rFonts w:ascii="Arial" w:hAnsi="Arial" w:cs="Arial"/>
          <w:b/>
          <w:bCs/>
          <w:sz w:val="24"/>
          <w:szCs w:val="24"/>
        </w:rPr>
        <w:t>EMPRESA:</w:t>
      </w:r>
      <w:r w:rsidRPr="00020E28">
        <w:rPr>
          <w:rFonts w:ascii="Arial" w:hAnsi="Arial" w:cs="Arial"/>
          <w:sz w:val="24"/>
          <w:szCs w:val="24"/>
        </w:rPr>
        <w:tab/>
      </w:r>
      <w:r w:rsidRPr="00020E28">
        <w:rPr>
          <w:rFonts w:ascii="Arial" w:hAnsi="Arial" w:cs="Arial"/>
          <w:sz w:val="24"/>
          <w:szCs w:val="24"/>
        </w:rPr>
        <w:tab/>
      </w:r>
      <w:r w:rsidRPr="00020E28">
        <w:rPr>
          <w:rFonts w:ascii="Arial" w:hAnsi="Arial" w:cs="Arial"/>
          <w:sz w:val="24"/>
          <w:szCs w:val="24"/>
        </w:rPr>
        <w:tab/>
        <w:t>TERMINAL DE TRANSPORTE DE BUENAVENTURA</w:t>
      </w:r>
    </w:p>
    <w:p w14:paraId="73464C70" w14:textId="77777777" w:rsidR="007034A8" w:rsidRPr="00020E28" w:rsidRDefault="007034A8" w:rsidP="00020E28">
      <w:pPr>
        <w:pStyle w:val="Prrafodelista"/>
        <w:spacing w:line="360" w:lineRule="auto"/>
        <w:jc w:val="both"/>
        <w:rPr>
          <w:rFonts w:ascii="Arial" w:hAnsi="Arial" w:cs="Arial"/>
          <w:sz w:val="24"/>
          <w:szCs w:val="24"/>
        </w:rPr>
      </w:pPr>
      <w:r w:rsidRPr="00020E28">
        <w:rPr>
          <w:rFonts w:ascii="Arial" w:hAnsi="Arial" w:cs="Arial"/>
          <w:b/>
          <w:bCs/>
          <w:sz w:val="24"/>
          <w:szCs w:val="24"/>
        </w:rPr>
        <w:t>REPR. LEGAL:</w:t>
      </w:r>
      <w:r w:rsidRPr="00020E28">
        <w:rPr>
          <w:rFonts w:ascii="Arial" w:hAnsi="Arial" w:cs="Arial"/>
          <w:sz w:val="24"/>
          <w:szCs w:val="24"/>
        </w:rPr>
        <w:tab/>
      </w:r>
      <w:r w:rsidRPr="00020E28">
        <w:rPr>
          <w:rFonts w:ascii="Arial" w:hAnsi="Arial" w:cs="Arial"/>
          <w:sz w:val="24"/>
          <w:szCs w:val="24"/>
        </w:rPr>
        <w:tab/>
        <w:t>EPIFANIA MOSQUERA RODRIGUEZ</w:t>
      </w:r>
    </w:p>
    <w:p w14:paraId="6AEF61AA" w14:textId="77777777" w:rsidR="007034A8" w:rsidRPr="00020E28" w:rsidRDefault="007034A8" w:rsidP="00020E28">
      <w:pPr>
        <w:pStyle w:val="Prrafodelista"/>
        <w:spacing w:line="360" w:lineRule="auto"/>
        <w:jc w:val="both"/>
        <w:rPr>
          <w:rFonts w:ascii="Arial" w:hAnsi="Arial" w:cs="Arial"/>
          <w:sz w:val="24"/>
          <w:szCs w:val="24"/>
        </w:rPr>
      </w:pPr>
      <w:r w:rsidRPr="00020E28">
        <w:rPr>
          <w:rFonts w:ascii="Arial" w:hAnsi="Arial" w:cs="Arial"/>
          <w:b/>
          <w:bCs/>
          <w:sz w:val="24"/>
          <w:szCs w:val="24"/>
        </w:rPr>
        <w:t>NIT:</w:t>
      </w:r>
      <w:r w:rsidRPr="00020E28">
        <w:rPr>
          <w:rFonts w:ascii="Arial" w:hAnsi="Arial" w:cs="Arial"/>
          <w:sz w:val="24"/>
          <w:szCs w:val="24"/>
        </w:rPr>
        <w:tab/>
      </w:r>
      <w:r w:rsidRPr="00020E28">
        <w:rPr>
          <w:rFonts w:ascii="Arial" w:hAnsi="Arial" w:cs="Arial"/>
          <w:sz w:val="24"/>
          <w:szCs w:val="24"/>
        </w:rPr>
        <w:tab/>
      </w:r>
      <w:r w:rsidRPr="00020E28">
        <w:rPr>
          <w:rFonts w:ascii="Arial" w:hAnsi="Arial" w:cs="Arial"/>
          <w:sz w:val="24"/>
          <w:szCs w:val="24"/>
        </w:rPr>
        <w:tab/>
      </w:r>
      <w:r w:rsidRPr="00020E28">
        <w:rPr>
          <w:rFonts w:ascii="Arial" w:hAnsi="Arial" w:cs="Arial"/>
          <w:sz w:val="24"/>
          <w:szCs w:val="24"/>
        </w:rPr>
        <w:tab/>
        <w:t>800.248.261-3</w:t>
      </w:r>
    </w:p>
    <w:p w14:paraId="7C82B60F" w14:textId="77777777" w:rsidR="007034A8" w:rsidRPr="00020E28" w:rsidRDefault="007034A8" w:rsidP="00020E28">
      <w:pPr>
        <w:pStyle w:val="Prrafodelista"/>
        <w:spacing w:line="360" w:lineRule="auto"/>
        <w:jc w:val="both"/>
        <w:rPr>
          <w:rFonts w:ascii="Arial" w:hAnsi="Arial" w:cs="Arial"/>
          <w:sz w:val="24"/>
          <w:szCs w:val="24"/>
        </w:rPr>
      </w:pPr>
      <w:r w:rsidRPr="00020E28">
        <w:rPr>
          <w:rFonts w:ascii="Arial" w:hAnsi="Arial" w:cs="Arial"/>
          <w:b/>
          <w:bCs/>
          <w:sz w:val="24"/>
          <w:szCs w:val="24"/>
        </w:rPr>
        <w:t>TELEFONO:</w:t>
      </w:r>
      <w:r w:rsidRPr="00020E28">
        <w:rPr>
          <w:rFonts w:ascii="Arial" w:hAnsi="Arial" w:cs="Arial"/>
          <w:sz w:val="24"/>
          <w:szCs w:val="24"/>
        </w:rPr>
        <w:tab/>
      </w:r>
      <w:r w:rsidRPr="00020E28">
        <w:rPr>
          <w:rFonts w:ascii="Arial" w:hAnsi="Arial" w:cs="Arial"/>
          <w:sz w:val="24"/>
          <w:szCs w:val="24"/>
        </w:rPr>
        <w:tab/>
      </w:r>
      <w:r w:rsidRPr="00020E28">
        <w:rPr>
          <w:rFonts w:ascii="Arial" w:hAnsi="Arial" w:cs="Arial"/>
          <w:sz w:val="24"/>
          <w:szCs w:val="24"/>
        </w:rPr>
        <w:tab/>
        <w:t>2422212</w:t>
      </w:r>
      <w:r w:rsidR="004178D3">
        <w:rPr>
          <w:rFonts w:ascii="Arial" w:hAnsi="Arial" w:cs="Arial"/>
          <w:sz w:val="24"/>
          <w:szCs w:val="24"/>
        </w:rPr>
        <w:t xml:space="preserve"> / 3205774692</w:t>
      </w:r>
    </w:p>
    <w:p w14:paraId="3D8F4EAB" w14:textId="77777777" w:rsidR="007034A8" w:rsidRPr="00020E28" w:rsidRDefault="007034A8" w:rsidP="00020E28">
      <w:pPr>
        <w:pStyle w:val="Prrafodelista"/>
        <w:spacing w:line="360" w:lineRule="auto"/>
        <w:jc w:val="both"/>
        <w:rPr>
          <w:rFonts w:ascii="Arial" w:hAnsi="Arial" w:cs="Arial"/>
          <w:sz w:val="24"/>
          <w:szCs w:val="24"/>
        </w:rPr>
      </w:pPr>
      <w:r w:rsidRPr="00020E28">
        <w:rPr>
          <w:rFonts w:ascii="Arial" w:hAnsi="Arial" w:cs="Arial"/>
          <w:b/>
          <w:bCs/>
          <w:sz w:val="24"/>
          <w:szCs w:val="24"/>
        </w:rPr>
        <w:t>No.</w:t>
      </w:r>
      <w:r w:rsidRPr="00020E28">
        <w:rPr>
          <w:rFonts w:ascii="Arial" w:hAnsi="Arial" w:cs="Arial"/>
          <w:sz w:val="24"/>
          <w:szCs w:val="24"/>
        </w:rPr>
        <w:t xml:space="preserve"> </w:t>
      </w:r>
      <w:r w:rsidRPr="00020E28">
        <w:rPr>
          <w:rFonts w:ascii="Arial" w:hAnsi="Arial" w:cs="Arial"/>
          <w:b/>
          <w:bCs/>
          <w:sz w:val="24"/>
          <w:szCs w:val="24"/>
        </w:rPr>
        <w:t>TRABAJADORES:</w:t>
      </w:r>
      <w:r w:rsidRPr="00020E28">
        <w:rPr>
          <w:rFonts w:ascii="Arial" w:hAnsi="Arial" w:cs="Arial"/>
          <w:sz w:val="24"/>
          <w:szCs w:val="24"/>
        </w:rPr>
        <w:t xml:space="preserve"> </w:t>
      </w:r>
      <w:r w:rsidRPr="00020E28">
        <w:rPr>
          <w:rFonts w:ascii="Arial" w:hAnsi="Arial" w:cs="Arial"/>
          <w:sz w:val="24"/>
          <w:szCs w:val="24"/>
        </w:rPr>
        <w:tab/>
        <w:t>28</w:t>
      </w:r>
    </w:p>
    <w:p w14:paraId="3DC9BB48" w14:textId="77777777" w:rsidR="007034A8" w:rsidRPr="00020E28" w:rsidRDefault="007034A8" w:rsidP="00020E28">
      <w:pPr>
        <w:pStyle w:val="Prrafodelista"/>
        <w:spacing w:line="360" w:lineRule="auto"/>
        <w:jc w:val="both"/>
        <w:rPr>
          <w:rFonts w:ascii="Arial" w:hAnsi="Arial" w:cs="Arial"/>
          <w:sz w:val="24"/>
          <w:szCs w:val="24"/>
        </w:rPr>
      </w:pPr>
      <w:r w:rsidRPr="00020E28">
        <w:rPr>
          <w:rFonts w:ascii="Arial" w:hAnsi="Arial" w:cs="Arial"/>
          <w:b/>
          <w:bCs/>
          <w:sz w:val="24"/>
          <w:szCs w:val="24"/>
        </w:rPr>
        <w:t>ARL:</w:t>
      </w:r>
      <w:r w:rsidRPr="00020E28">
        <w:rPr>
          <w:rFonts w:ascii="Arial" w:hAnsi="Arial" w:cs="Arial"/>
          <w:sz w:val="24"/>
          <w:szCs w:val="24"/>
        </w:rPr>
        <w:tab/>
      </w:r>
      <w:r w:rsidRPr="00020E28">
        <w:rPr>
          <w:rFonts w:ascii="Arial" w:hAnsi="Arial" w:cs="Arial"/>
          <w:sz w:val="24"/>
          <w:szCs w:val="24"/>
        </w:rPr>
        <w:tab/>
      </w:r>
      <w:r w:rsidRPr="00020E28">
        <w:rPr>
          <w:rFonts w:ascii="Arial" w:hAnsi="Arial" w:cs="Arial"/>
          <w:sz w:val="24"/>
          <w:szCs w:val="24"/>
        </w:rPr>
        <w:tab/>
      </w:r>
      <w:r w:rsidRPr="00020E28">
        <w:rPr>
          <w:rFonts w:ascii="Arial" w:hAnsi="Arial" w:cs="Arial"/>
          <w:sz w:val="24"/>
          <w:szCs w:val="24"/>
        </w:rPr>
        <w:tab/>
        <w:t>POSITIVA</w:t>
      </w:r>
    </w:p>
    <w:p w14:paraId="7F2285BB" w14:textId="77777777" w:rsidR="007034A8" w:rsidRPr="00020E28" w:rsidRDefault="007034A8" w:rsidP="00020E28">
      <w:pPr>
        <w:pStyle w:val="Prrafodelista"/>
        <w:spacing w:line="360" w:lineRule="auto"/>
        <w:jc w:val="both"/>
        <w:rPr>
          <w:rFonts w:ascii="Arial" w:hAnsi="Arial" w:cs="Arial"/>
          <w:b/>
          <w:bCs/>
          <w:sz w:val="24"/>
          <w:szCs w:val="24"/>
        </w:rPr>
      </w:pPr>
      <w:r w:rsidRPr="00020E28">
        <w:rPr>
          <w:rFonts w:ascii="Arial" w:hAnsi="Arial" w:cs="Arial"/>
          <w:b/>
          <w:bCs/>
          <w:sz w:val="24"/>
          <w:szCs w:val="24"/>
        </w:rPr>
        <w:t xml:space="preserve">HORARIO DE TRABAJO: </w:t>
      </w:r>
    </w:p>
    <w:p w14:paraId="6A714932" w14:textId="77777777" w:rsidR="007034A8" w:rsidRPr="00020E28" w:rsidRDefault="007034A8" w:rsidP="00020E28">
      <w:pPr>
        <w:pStyle w:val="Prrafodelista"/>
        <w:spacing w:line="360" w:lineRule="auto"/>
        <w:jc w:val="both"/>
        <w:rPr>
          <w:rFonts w:ascii="Arial" w:hAnsi="Arial" w:cs="Arial"/>
          <w:sz w:val="24"/>
          <w:szCs w:val="24"/>
        </w:rPr>
      </w:pPr>
      <w:r w:rsidRPr="00020E28">
        <w:rPr>
          <w:rFonts w:ascii="Arial" w:hAnsi="Arial" w:cs="Arial"/>
          <w:b/>
          <w:bCs/>
          <w:sz w:val="24"/>
          <w:szCs w:val="24"/>
        </w:rPr>
        <w:t>Personal de Administrativo:</w:t>
      </w:r>
      <w:r w:rsidRPr="00020E28">
        <w:rPr>
          <w:rFonts w:ascii="Arial" w:hAnsi="Arial" w:cs="Arial"/>
          <w:sz w:val="24"/>
          <w:szCs w:val="24"/>
        </w:rPr>
        <w:tab/>
        <w:t>De 8:00 am a 2:00 pm   y de 2:00pm a 6:00pm</w:t>
      </w:r>
    </w:p>
    <w:p w14:paraId="17120385" w14:textId="77777777" w:rsidR="007034A8" w:rsidRPr="00020E28" w:rsidRDefault="007034A8" w:rsidP="00020E28">
      <w:pPr>
        <w:pStyle w:val="Prrafodelista"/>
        <w:spacing w:line="360" w:lineRule="auto"/>
        <w:jc w:val="both"/>
        <w:rPr>
          <w:rFonts w:ascii="Arial" w:hAnsi="Arial" w:cs="Arial"/>
          <w:sz w:val="24"/>
          <w:szCs w:val="24"/>
        </w:rPr>
      </w:pPr>
      <w:r w:rsidRPr="00020E28">
        <w:rPr>
          <w:rFonts w:ascii="Arial" w:hAnsi="Arial" w:cs="Arial"/>
          <w:b/>
          <w:bCs/>
          <w:sz w:val="24"/>
          <w:szCs w:val="24"/>
        </w:rPr>
        <w:t>Operativos:</w:t>
      </w:r>
      <w:r w:rsidRPr="00020E28">
        <w:rPr>
          <w:rFonts w:ascii="Arial" w:hAnsi="Arial" w:cs="Arial"/>
          <w:sz w:val="24"/>
          <w:szCs w:val="24"/>
        </w:rPr>
        <w:tab/>
      </w:r>
      <w:r w:rsidRPr="00020E28">
        <w:rPr>
          <w:rFonts w:ascii="Arial" w:hAnsi="Arial" w:cs="Arial"/>
          <w:sz w:val="24"/>
          <w:szCs w:val="24"/>
        </w:rPr>
        <w:tab/>
      </w:r>
      <w:r w:rsidRPr="00020E28">
        <w:rPr>
          <w:rFonts w:ascii="Arial" w:hAnsi="Arial" w:cs="Arial"/>
          <w:sz w:val="24"/>
          <w:szCs w:val="24"/>
        </w:rPr>
        <w:tab/>
      </w:r>
      <w:r w:rsidRPr="00020E28">
        <w:rPr>
          <w:rFonts w:ascii="Arial" w:hAnsi="Arial" w:cs="Arial"/>
          <w:sz w:val="24"/>
          <w:szCs w:val="24"/>
        </w:rPr>
        <w:tab/>
        <w:t xml:space="preserve">Por turnos de 6:00am a 1: 00Pm </w:t>
      </w:r>
    </w:p>
    <w:p w14:paraId="291DBE90" w14:textId="77777777" w:rsidR="007034A8" w:rsidRPr="00020E28" w:rsidRDefault="007034A8" w:rsidP="00020E28">
      <w:pPr>
        <w:pStyle w:val="Prrafodelista"/>
        <w:spacing w:line="360" w:lineRule="auto"/>
        <w:jc w:val="both"/>
        <w:rPr>
          <w:rFonts w:ascii="Arial" w:hAnsi="Arial" w:cs="Arial"/>
          <w:sz w:val="24"/>
          <w:szCs w:val="24"/>
        </w:rPr>
      </w:pPr>
      <w:r w:rsidRPr="00020E28">
        <w:rPr>
          <w:rFonts w:ascii="Arial" w:hAnsi="Arial" w:cs="Arial"/>
          <w:sz w:val="24"/>
          <w:szCs w:val="24"/>
        </w:rPr>
        <w:tab/>
      </w:r>
      <w:r w:rsidRPr="00020E28">
        <w:rPr>
          <w:rFonts w:ascii="Arial" w:hAnsi="Arial" w:cs="Arial"/>
          <w:sz w:val="24"/>
          <w:szCs w:val="24"/>
        </w:rPr>
        <w:tab/>
      </w:r>
      <w:r w:rsidRPr="00020E28">
        <w:rPr>
          <w:rFonts w:ascii="Arial" w:hAnsi="Arial" w:cs="Arial"/>
          <w:sz w:val="24"/>
          <w:szCs w:val="24"/>
        </w:rPr>
        <w:tab/>
      </w:r>
      <w:r w:rsidRPr="00020E28">
        <w:rPr>
          <w:rFonts w:ascii="Arial" w:hAnsi="Arial" w:cs="Arial"/>
          <w:sz w:val="24"/>
          <w:szCs w:val="24"/>
        </w:rPr>
        <w:tab/>
      </w:r>
      <w:r w:rsidRPr="00020E28">
        <w:rPr>
          <w:rFonts w:ascii="Arial" w:hAnsi="Arial" w:cs="Arial"/>
          <w:sz w:val="24"/>
          <w:szCs w:val="24"/>
        </w:rPr>
        <w:tab/>
        <w:t>1: 00 pm a 6:30 pm</w:t>
      </w:r>
    </w:p>
    <w:p w14:paraId="75246B75" w14:textId="77777777" w:rsidR="007034A8" w:rsidRPr="0060166B" w:rsidRDefault="007034A8" w:rsidP="0060166B">
      <w:pPr>
        <w:jc w:val="both"/>
        <w:rPr>
          <w:rFonts w:ascii="Arial" w:hAnsi="Arial" w:cs="Arial"/>
          <w:b/>
          <w:bCs/>
          <w:sz w:val="24"/>
          <w:szCs w:val="24"/>
          <w:lang w:val="es-ES_tradnl"/>
        </w:rPr>
      </w:pPr>
      <w:r w:rsidRPr="00020E28">
        <w:rPr>
          <w:rFonts w:ascii="Arial" w:hAnsi="Arial" w:cs="Arial"/>
          <w:sz w:val="24"/>
          <w:szCs w:val="24"/>
        </w:rPr>
        <w:tab/>
      </w:r>
      <w:bookmarkStart w:id="265" w:name="_Toc349568979"/>
      <w:r w:rsidRPr="0060166B">
        <w:rPr>
          <w:rFonts w:ascii="Arial" w:hAnsi="Arial" w:cs="Arial"/>
          <w:b/>
          <w:bCs/>
          <w:sz w:val="24"/>
          <w:szCs w:val="24"/>
          <w:lang w:val="es-ES_tradnl"/>
        </w:rPr>
        <w:t>PERSONAL ADMINISTRATIVO DE PLANTA (12)</w:t>
      </w:r>
    </w:p>
    <w:p w14:paraId="113B5CD8" w14:textId="77777777" w:rsidR="007034A8" w:rsidRPr="00020E28" w:rsidRDefault="007034A8" w:rsidP="00020E28">
      <w:pPr>
        <w:pStyle w:val="Prrafodelista"/>
        <w:jc w:val="both"/>
        <w:rPr>
          <w:rFonts w:ascii="Arial" w:hAnsi="Arial" w:cs="Arial"/>
          <w:sz w:val="24"/>
          <w:szCs w:val="24"/>
        </w:rPr>
      </w:pPr>
      <w:r w:rsidRPr="00020E28">
        <w:rPr>
          <w:rFonts w:ascii="Arial" w:hAnsi="Arial" w:cs="Arial"/>
          <w:sz w:val="24"/>
          <w:szCs w:val="24"/>
        </w:rPr>
        <w:t xml:space="preserve"> </w:t>
      </w:r>
    </w:p>
    <w:p w14:paraId="2D658F54" w14:textId="77777777" w:rsidR="007034A8" w:rsidRPr="00020E28" w:rsidRDefault="007034A8" w:rsidP="00020E28">
      <w:pPr>
        <w:pStyle w:val="Prrafodelista"/>
        <w:numPr>
          <w:ilvl w:val="0"/>
          <w:numId w:val="42"/>
        </w:numPr>
        <w:jc w:val="both"/>
        <w:rPr>
          <w:rFonts w:ascii="Arial" w:hAnsi="Arial" w:cs="Arial"/>
          <w:sz w:val="24"/>
          <w:szCs w:val="24"/>
        </w:rPr>
      </w:pPr>
      <w:r w:rsidRPr="00020E28">
        <w:rPr>
          <w:rFonts w:ascii="Arial" w:hAnsi="Arial" w:cs="Arial"/>
          <w:sz w:val="24"/>
          <w:szCs w:val="24"/>
        </w:rPr>
        <w:t>Gerente</w:t>
      </w:r>
    </w:p>
    <w:p w14:paraId="2C386095" w14:textId="77777777" w:rsidR="007034A8" w:rsidRPr="00020E28" w:rsidRDefault="007034A8" w:rsidP="00020E28">
      <w:pPr>
        <w:pStyle w:val="Prrafodelista"/>
        <w:numPr>
          <w:ilvl w:val="0"/>
          <w:numId w:val="42"/>
        </w:numPr>
        <w:jc w:val="both"/>
        <w:rPr>
          <w:rFonts w:ascii="Arial" w:hAnsi="Arial" w:cs="Arial"/>
          <w:sz w:val="24"/>
          <w:szCs w:val="24"/>
        </w:rPr>
      </w:pPr>
      <w:r w:rsidRPr="00020E28">
        <w:rPr>
          <w:rFonts w:ascii="Arial" w:hAnsi="Arial" w:cs="Arial"/>
          <w:sz w:val="24"/>
          <w:szCs w:val="24"/>
        </w:rPr>
        <w:t>Jefe Administrativa y Financiera</w:t>
      </w:r>
    </w:p>
    <w:p w14:paraId="09DE1085" w14:textId="77777777" w:rsidR="007034A8" w:rsidRPr="00020E28" w:rsidRDefault="007034A8" w:rsidP="00020E28">
      <w:pPr>
        <w:pStyle w:val="Prrafodelista"/>
        <w:numPr>
          <w:ilvl w:val="0"/>
          <w:numId w:val="42"/>
        </w:numPr>
        <w:jc w:val="both"/>
        <w:rPr>
          <w:rFonts w:ascii="Arial" w:hAnsi="Arial" w:cs="Arial"/>
          <w:sz w:val="24"/>
          <w:szCs w:val="24"/>
        </w:rPr>
      </w:pPr>
      <w:r w:rsidRPr="00020E28">
        <w:rPr>
          <w:rFonts w:ascii="Arial" w:hAnsi="Arial" w:cs="Arial"/>
          <w:sz w:val="24"/>
          <w:szCs w:val="24"/>
        </w:rPr>
        <w:t>Jefe Operativo</w:t>
      </w:r>
    </w:p>
    <w:p w14:paraId="272C705F" w14:textId="77777777" w:rsidR="007034A8" w:rsidRPr="00020E28" w:rsidRDefault="007034A8" w:rsidP="00020E28">
      <w:pPr>
        <w:pStyle w:val="Prrafodelista"/>
        <w:numPr>
          <w:ilvl w:val="0"/>
          <w:numId w:val="42"/>
        </w:numPr>
        <w:jc w:val="both"/>
        <w:rPr>
          <w:rFonts w:ascii="Arial" w:hAnsi="Arial" w:cs="Arial"/>
          <w:sz w:val="24"/>
          <w:szCs w:val="24"/>
        </w:rPr>
      </w:pPr>
      <w:r w:rsidRPr="00020E28">
        <w:rPr>
          <w:rFonts w:ascii="Arial" w:hAnsi="Arial" w:cs="Arial"/>
          <w:sz w:val="24"/>
          <w:szCs w:val="24"/>
        </w:rPr>
        <w:t>Secretaria Ejecutiva</w:t>
      </w:r>
    </w:p>
    <w:p w14:paraId="6EDFACDF" w14:textId="77777777" w:rsidR="007034A8" w:rsidRPr="00020E28" w:rsidRDefault="007034A8" w:rsidP="00020E28">
      <w:pPr>
        <w:pStyle w:val="Prrafodelista"/>
        <w:numPr>
          <w:ilvl w:val="0"/>
          <w:numId w:val="42"/>
        </w:numPr>
        <w:jc w:val="both"/>
        <w:rPr>
          <w:rFonts w:ascii="Arial" w:hAnsi="Arial" w:cs="Arial"/>
          <w:sz w:val="24"/>
          <w:szCs w:val="24"/>
        </w:rPr>
      </w:pPr>
      <w:r w:rsidRPr="00020E28">
        <w:rPr>
          <w:rFonts w:ascii="Arial" w:hAnsi="Arial" w:cs="Arial"/>
          <w:sz w:val="24"/>
          <w:szCs w:val="24"/>
        </w:rPr>
        <w:t>Técnico Administrativo</w:t>
      </w:r>
    </w:p>
    <w:p w14:paraId="15F7E857" w14:textId="77777777" w:rsidR="007034A8" w:rsidRPr="00020E28" w:rsidRDefault="007034A8" w:rsidP="00020E28">
      <w:pPr>
        <w:pStyle w:val="Prrafodelista"/>
        <w:numPr>
          <w:ilvl w:val="0"/>
          <w:numId w:val="42"/>
        </w:numPr>
        <w:jc w:val="both"/>
        <w:rPr>
          <w:rFonts w:ascii="Arial" w:hAnsi="Arial" w:cs="Arial"/>
          <w:sz w:val="24"/>
          <w:szCs w:val="24"/>
        </w:rPr>
      </w:pPr>
      <w:r w:rsidRPr="00020E28">
        <w:rPr>
          <w:rFonts w:ascii="Arial" w:hAnsi="Arial" w:cs="Arial"/>
          <w:sz w:val="24"/>
          <w:szCs w:val="24"/>
        </w:rPr>
        <w:t>Inspectores de Control</w:t>
      </w:r>
    </w:p>
    <w:p w14:paraId="629918DC" w14:textId="77777777" w:rsidR="007034A8" w:rsidRPr="00020E28" w:rsidRDefault="007034A8" w:rsidP="00020E28">
      <w:pPr>
        <w:pStyle w:val="Prrafodelista"/>
        <w:numPr>
          <w:ilvl w:val="0"/>
          <w:numId w:val="42"/>
        </w:numPr>
        <w:jc w:val="both"/>
        <w:rPr>
          <w:rFonts w:ascii="Arial" w:hAnsi="Arial" w:cs="Arial"/>
          <w:sz w:val="24"/>
          <w:szCs w:val="24"/>
        </w:rPr>
      </w:pPr>
      <w:r w:rsidRPr="00020E28">
        <w:rPr>
          <w:rFonts w:ascii="Arial" w:hAnsi="Arial" w:cs="Arial"/>
          <w:sz w:val="24"/>
          <w:szCs w:val="24"/>
        </w:rPr>
        <w:t>Seguridad y Salud en el Trabajo</w:t>
      </w:r>
    </w:p>
    <w:bookmarkEnd w:id="265"/>
    <w:p w14:paraId="265BA629" w14:textId="77777777" w:rsidR="007034A8" w:rsidRPr="00020E28" w:rsidRDefault="007034A8" w:rsidP="00020E28">
      <w:pPr>
        <w:jc w:val="both"/>
        <w:rPr>
          <w:rFonts w:ascii="Arial" w:hAnsi="Arial" w:cs="Arial"/>
          <w:sz w:val="24"/>
          <w:szCs w:val="24"/>
          <w:lang w:val="es-ES_tradnl"/>
        </w:rPr>
      </w:pPr>
    </w:p>
    <w:p w14:paraId="25023E80" w14:textId="77777777" w:rsidR="007034A8" w:rsidRPr="00020E28" w:rsidRDefault="007034A8" w:rsidP="00020E28">
      <w:pPr>
        <w:jc w:val="both"/>
        <w:rPr>
          <w:rFonts w:ascii="Arial" w:hAnsi="Arial" w:cs="Arial"/>
          <w:b/>
          <w:bCs/>
          <w:sz w:val="24"/>
          <w:szCs w:val="24"/>
          <w:lang w:val="es-ES_tradnl"/>
        </w:rPr>
      </w:pPr>
      <w:r w:rsidRPr="00020E28">
        <w:rPr>
          <w:rFonts w:ascii="Arial" w:hAnsi="Arial" w:cs="Arial"/>
          <w:b/>
          <w:bCs/>
          <w:sz w:val="24"/>
          <w:szCs w:val="24"/>
          <w:lang w:val="es-ES_tradnl"/>
        </w:rPr>
        <w:tab/>
        <w:t>PERSONAL CON CONTRATO A PRESTACION DE SERVICIO (TOTAL 1</w:t>
      </w:r>
      <w:r w:rsidR="004178D3">
        <w:rPr>
          <w:rFonts w:ascii="Arial" w:hAnsi="Arial" w:cs="Arial"/>
          <w:b/>
          <w:bCs/>
          <w:sz w:val="24"/>
          <w:szCs w:val="24"/>
          <w:lang w:val="es-ES_tradnl"/>
        </w:rPr>
        <w:t>3</w:t>
      </w:r>
    </w:p>
    <w:p w14:paraId="6224728A" w14:textId="77777777" w:rsidR="007034A8" w:rsidRPr="00020E28" w:rsidRDefault="007034A8" w:rsidP="00020E28">
      <w:pPr>
        <w:pStyle w:val="Prrafodelista"/>
        <w:numPr>
          <w:ilvl w:val="0"/>
          <w:numId w:val="18"/>
        </w:numPr>
        <w:jc w:val="both"/>
        <w:rPr>
          <w:rFonts w:ascii="Arial" w:hAnsi="Arial" w:cs="Arial"/>
          <w:sz w:val="24"/>
          <w:szCs w:val="24"/>
          <w:lang w:val="es-ES_tradnl"/>
        </w:rPr>
      </w:pPr>
      <w:r w:rsidRPr="00020E28">
        <w:rPr>
          <w:rFonts w:ascii="Arial" w:hAnsi="Arial" w:cs="Arial"/>
          <w:sz w:val="24"/>
          <w:szCs w:val="24"/>
          <w:lang w:val="es-ES_tradnl"/>
        </w:rPr>
        <w:t>Contadora</w:t>
      </w:r>
    </w:p>
    <w:p w14:paraId="2B4B0142" w14:textId="77777777" w:rsidR="007034A8" w:rsidRPr="00020E28" w:rsidRDefault="007034A8" w:rsidP="00020E28">
      <w:pPr>
        <w:pStyle w:val="Prrafodelista"/>
        <w:numPr>
          <w:ilvl w:val="0"/>
          <w:numId w:val="19"/>
        </w:numPr>
        <w:jc w:val="both"/>
        <w:rPr>
          <w:rFonts w:ascii="Arial" w:hAnsi="Arial" w:cs="Arial"/>
          <w:sz w:val="24"/>
          <w:szCs w:val="24"/>
          <w:lang w:val="es-ES_tradnl"/>
        </w:rPr>
      </w:pPr>
      <w:r w:rsidRPr="00020E28">
        <w:rPr>
          <w:rFonts w:ascii="Arial" w:hAnsi="Arial" w:cs="Arial"/>
          <w:sz w:val="24"/>
          <w:szCs w:val="24"/>
          <w:lang w:val="es-ES_tradnl"/>
        </w:rPr>
        <w:t>Control Interno</w:t>
      </w:r>
    </w:p>
    <w:p w14:paraId="777C14BE" w14:textId="77777777" w:rsidR="007034A8" w:rsidRPr="00020E28" w:rsidRDefault="007034A8" w:rsidP="00020E28">
      <w:pPr>
        <w:pStyle w:val="Prrafodelista"/>
        <w:numPr>
          <w:ilvl w:val="0"/>
          <w:numId w:val="22"/>
        </w:numPr>
        <w:jc w:val="both"/>
        <w:rPr>
          <w:rFonts w:ascii="Arial" w:hAnsi="Arial" w:cs="Arial"/>
          <w:sz w:val="24"/>
          <w:szCs w:val="24"/>
          <w:lang w:val="es-ES_tradnl"/>
        </w:rPr>
      </w:pPr>
      <w:r w:rsidRPr="00020E28">
        <w:rPr>
          <w:rFonts w:ascii="Arial" w:hAnsi="Arial" w:cs="Arial"/>
          <w:sz w:val="24"/>
          <w:szCs w:val="24"/>
          <w:lang w:val="es-ES_tradnl"/>
        </w:rPr>
        <w:t>Jurídico</w:t>
      </w:r>
    </w:p>
    <w:p w14:paraId="6E34C012" w14:textId="77777777" w:rsidR="007034A8" w:rsidRPr="00020E28" w:rsidRDefault="007034A8" w:rsidP="00020E28">
      <w:pPr>
        <w:ind w:firstLine="360"/>
        <w:jc w:val="both"/>
        <w:rPr>
          <w:rFonts w:ascii="Arial" w:hAnsi="Arial" w:cs="Arial"/>
          <w:sz w:val="24"/>
          <w:szCs w:val="24"/>
          <w:lang w:val="es-ES_tradnl"/>
        </w:rPr>
      </w:pPr>
      <w:r w:rsidRPr="00020E28">
        <w:rPr>
          <w:rFonts w:ascii="Arial" w:hAnsi="Arial" w:cs="Arial"/>
          <w:sz w:val="24"/>
          <w:szCs w:val="24"/>
          <w:lang w:val="es-ES_tradnl"/>
        </w:rPr>
        <w:t>3         Aseadora</w:t>
      </w:r>
    </w:p>
    <w:p w14:paraId="78B966E6" w14:textId="77777777" w:rsidR="007034A8" w:rsidRPr="00020E28" w:rsidRDefault="007034A8" w:rsidP="00020E28">
      <w:pPr>
        <w:pStyle w:val="Prrafodelista"/>
        <w:numPr>
          <w:ilvl w:val="0"/>
          <w:numId w:val="40"/>
        </w:numPr>
        <w:jc w:val="both"/>
        <w:rPr>
          <w:rFonts w:ascii="Arial" w:hAnsi="Arial" w:cs="Arial"/>
          <w:sz w:val="24"/>
          <w:szCs w:val="24"/>
          <w:lang w:val="es-ES_tradnl"/>
        </w:rPr>
      </w:pPr>
      <w:r w:rsidRPr="00020E28">
        <w:rPr>
          <w:rFonts w:ascii="Arial" w:hAnsi="Arial" w:cs="Arial"/>
          <w:sz w:val="24"/>
          <w:szCs w:val="24"/>
          <w:lang w:val="es-ES_tradnl"/>
        </w:rPr>
        <w:t>Mantenimiento</w:t>
      </w:r>
    </w:p>
    <w:p w14:paraId="7BAD8933" w14:textId="77777777" w:rsidR="007034A8" w:rsidRPr="004178D3" w:rsidRDefault="004178D3" w:rsidP="004178D3">
      <w:pPr>
        <w:ind w:left="360"/>
        <w:jc w:val="both"/>
        <w:rPr>
          <w:rFonts w:ascii="Arial" w:hAnsi="Arial" w:cs="Arial"/>
          <w:sz w:val="24"/>
          <w:szCs w:val="24"/>
          <w:lang w:val="es-ES_tradnl"/>
        </w:rPr>
      </w:pPr>
      <w:r>
        <w:rPr>
          <w:rFonts w:ascii="Arial" w:hAnsi="Arial" w:cs="Arial"/>
          <w:sz w:val="24"/>
          <w:szCs w:val="24"/>
          <w:lang w:val="es-ES_tradnl"/>
        </w:rPr>
        <w:t>2</w:t>
      </w:r>
      <w:r w:rsidR="007034A8" w:rsidRPr="004178D3">
        <w:rPr>
          <w:rFonts w:ascii="Arial" w:hAnsi="Arial" w:cs="Arial"/>
          <w:sz w:val="24"/>
          <w:szCs w:val="24"/>
          <w:lang w:val="es-ES_tradnl"/>
        </w:rPr>
        <w:t xml:space="preserve">      </w:t>
      </w:r>
      <w:r>
        <w:rPr>
          <w:rFonts w:ascii="Arial" w:hAnsi="Arial" w:cs="Arial"/>
          <w:sz w:val="24"/>
          <w:szCs w:val="24"/>
          <w:lang w:val="es-ES_tradnl"/>
        </w:rPr>
        <w:t xml:space="preserve">   </w:t>
      </w:r>
      <w:r w:rsidR="007034A8" w:rsidRPr="004178D3">
        <w:rPr>
          <w:rFonts w:ascii="Arial" w:hAnsi="Arial" w:cs="Arial"/>
          <w:sz w:val="24"/>
          <w:szCs w:val="24"/>
          <w:lang w:val="es-ES_tradnl"/>
        </w:rPr>
        <w:t>Apoyo Operativo (Turnos de caseta de control)</w:t>
      </w:r>
    </w:p>
    <w:p w14:paraId="4B756F46" w14:textId="77777777" w:rsidR="007034A8" w:rsidRPr="00020E28" w:rsidRDefault="007034A8" w:rsidP="00020E28">
      <w:pPr>
        <w:pStyle w:val="Prrafodelista"/>
        <w:numPr>
          <w:ilvl w:val="0"/>
          <w:numId w:val="23"/>
        </w:numPr>
        <w:jc w:val="both"/>
        <w:rPr>
          <w:rFonts w:ascii="Arial" w:hAnsi="Arial" w:cs="Arial"/>
          <w:sz w:val="24"/>
          <w:szCs w:val="24"/>
          <w:lang w:val="es-ES_tradnl"/>
        </w:rPr>
      </w:pPr>
      <w:r w:rsidRPr="00020E28">
        <w:rPr>
          <w:rFonts w:ascii="Arial" w:hAnsi="Arial" w:cs="Arial"/>
          <w:sz w:val="24"/>
          <w:szCs w:val="24"/>
          <w:lang w:val="es-ES_tradnl"/>
        </w:rPr>
        <w:t xml:space="preserve"> Auxiliar de enfermería</w:t>
      </w:r>
    </w:p>
    <w:p w14:paraId="733AB31C" w14:textId="77777777" w:rsidR="007034A8" w:rsidRPr="00020E28" w:rsidRDefault="007034A8" w:rsidP="00020E28">
      <w:pPr>
        <w:ind w:left="360"/>
        <w:jc w:val="both"/>
        <w:rPr>
          <w:rFonts w:ascii="Arial" w:hAnsi="Arial" w:cs="Arial"/>
          <w:sz w:val="24"/>
          <w:szCs w:val="24"/>
          <w:lang w:val="es-ES_tradnl"/>
        </w:rPr>
      </w:pPr>
      <w:r w:rsidRPr="00020E28">
        <w:rPr>
          <w:rFonts w:ascii="Arial" w:hAnsi="Arial" w:cs="Arial"/>
          <w:sz w:val="24"/>
          <w:szCs w:val="24"/>
          <w:lang w:val="es-ES_tradnl"/>
        </w:rPr>
        <w:t>5         Vigilantes</w:t>
      </w:r>
    </w:p>
    <w:p w14:paraId="2DF61B7B" w14:textId="77777777" w:rsidR="007034A8" w:rsidRPr="00020E28" w:rsidRDefault="007034A8" w:rsidP="00020E28">
      <w:pPr>
        <w:ind w:left="360"/>
        <w:jc w:val="both"/>
        <w:rPr>
          <w:rFonts w:ascii="Arial" w:hAnsi="Arial" w:cs="Arial"/>
          <w:sz w:val="24"/>
          <w:szCs w:val="24"/>
          <w:lang w:val="es-ES_tradnl"/>
        </w:rPr>
      </w:pPr>
    </w:p>
    <w:p w14:paraId="5588FD26" w14:textId="77777777" w:rsidR="007034A8" w:rsidRPr="00020E28" w:rsidRDefault="007034A8" w:rsidP="00020E28">
      <w:pPr>
        <w:ind w:left="360" w:firstLine="349"/>
        <w:jc w:val="both"/>
        <w:rPr>
          <w:rFonts w:ascii="Arial" w:hAnsi="Arial" w:cs="Arial"/>
          <w:b/>
          <w:bCs/>
          <w:sz w:val="24"/>
          <w:szCs w:val="24"/>
          <w:lang w:val="es-ES_tradnl"/>
        </w:rPr>
      </w:pPr>
      <w:r w:rsidRPr="00020E28">
        <w:rPr>
          <w:rFonts w:ascii="Arial" w:hAnsi="Arial" w:cs="Arial"/>
          <w:b/>
          <w:bCs/>
          <w:sz w:val="24"/>
          <w:szCs w:val="24"/>
          <w:lang w:val="es-ES_tradnl"/>
        </w:rPr>
        <w:lastRenderedPageBreak/>
        <w:t>SERVICIOS:</w:t>
      </w:r>
    </w:p>
    <w:p w14:paraId="03646EE1" w14:textId="77777777" w:rsidR="007034A8" w:rsidRPr="00020E28" w:rsidRDefault="007034A8" w:rsidP="00020E28">
      <w:pPr>
        <w:ind w:left="360"/>
        <w:jc w:val="both"/>
        <w:rPr>
          <w:rFonts w:ascii="Arial" w:hAnsi="Arial" w:cs="Arial"/>
          <w:b/>
          <w:bCs/>
          <w:sz w:val="24"/>
          <w:szCs w:val="24"/>
          <w:lang w:val="es-ES_tradnl"/>
        </w:rPr>
      </w:pPr>
    </w:p>
    <w:p w14:paraId="3EFE5992" w14:textId="77777777" w:rsidR="007034A8" w:rsidRPr="00020E28" w:rsidRDefault="007034A8" w:rsidP="00020E28">
      <w:pPr>
        <w:pStyle w:val="Prrafodelista"/>
        <w:numPr>
          <w:ilvl w:val="0"/>
          <w:numId w:val="31"/>
        </w:numPr>
        <w:jc w:val="both"/>
        <w:rPr>
          <w:rFonts w:ascii="Arial" w:hAnsi="Arial" w:cs="Arial"/>
          <w:b/>
          <w:bCs/>
          <w:sz w:val="24"/>
          <w:szCs w:val="24"/>
          <w:lang w:val="es-ES_tradnl"/>
        </w:rPr>
      </w:pPr>
      <w:r w:rsidRPr="00020E28">
        <w:rPr>
          <w:rFonts w:ascii="Arial" w:hAnsi="Arial" w:cs="Arial"/>
          <w:b/>
          <w:bCs/>
          <w:sz w:val="24"/>
          <w:szCs w:val="24"/>
          <w:lang w:val="es-ES_tradnl"/>
        </w:rPr>
        <w:t>Transporte</w:t>
      </w:r>
    </w:p>
    <w:p w14:paraId="3EBF19D8" w14:textId="77777777" w:rsidR="007034A8" w:rsidRPr="00020E28" w:rsidRDefault="007034A8" w:rsidP="00020E28">
      <w:pPr>
        <w:pStyle w:val="Prrafodelista"/>
        <w:numPr>
          <w:ilvl w:val="0"/>
          <w:numId w:val="29"/>
        </w:numPr>
        <w:jc w:val="both"/>
        <w:rPr>
          <w:rFonts w:ascii="Arial" w:hAnsi="Arial" w:cs="Arial"/>
          <w:sz w:val="24"/>
          <w:szCs w:val="24"/>
          <w:lang w:val="es-ES_tradnl"/>
        </w:rPr>
      </w:pPr>
      <w:r w:rsidRPr="00020E28">
        <w:rPr>
          <w:rFonts w:ascii="Arial" w:hAnsi="Arial" w:cs="Arial"/>
          <w:sz w:val="24"/>
          <w:szCs w:val="24"/>
          <w:lang w:val="es-ES_tradnl"/>
        </w:rPr>
        <w:t>Servicios de Transporte Intermunicipales (Buenaventura- Cali)</w:t>
      </w:r>
    </w:p>
    <w:p w14:paraId="444F4B36" w14:textId="77777777" w:rsidR="007034A8" w:rsidRPr="00020E28" w:rsidRDefault="007034A8" w:rsidP="00020E28">
      <w:pPr>
        <w:pStyle w:val="Prrafodelista"/>
        <w:numPr>
          <w:ilvl w:val="0"/>
          <w:numId w:val="28"/>
        </w:numPr>
        <w:jc w:val="both"/>
        <w:rPr>
          <w:rFonts w:ascii="Arial" w:hAnsi="Arial" w:cs="Arial"/>
          <w:sz w:val="24"/>
          <w:szCs w:val="24"/>
          <w:lang w:val="es-ES_tradnl"/>
        </w:rPr>
      </w:pPr>
      <w:r w:rsidRPr="00020E28">
        <w:rPr>
          <w:rFonts w:ascii="Arial" w:hAnsi="Arial" w:cs="Arial"/>
          <w:sz w:val="24"/>
          <w:szCs w:val="24"/>
          <w:lang w:val="es-ES_tradnl"/>
        </w:rPr>
        <w:t>Tuluá</w:t>
      </w:r>
    </w:p>
    <w:p w14:paraId="310524FE" w14:textId="77777777" w:rsidR="007034A8" w:rsidRPr="00020E28" w:rsidRDefault="007034A8" w:rsidP="00020E28">
      <w:pPr>
        <w:pStyle w:val="Prrafodelista"/>
        <w:numPr>
          <w:ilvl w:val="0"/>
          <w:numId w:val="28"/>
        </w:numPr>
        <w:jc w:val="both"/>
        <w:rPr>
          <w:rFonts w:ascii="Arial" w:hAnsi="Arial" w:cs="Arial"/>
          <w:sz w:val="24"/>
          <w:szCs w:val="24"/>
          <w:lang w:val="es-ES_tradnl"/>
        </w:rPr>
      </w:pPr>
      <w:r w:rsidRPr="00020E28">
        <w:rPr>
          <w:rFonts w:ascii="Arial" w:hAnsi="Arial" w:cs="Arial"/>
          <w:sz w:val="24"/>
          <w:szCs w:val="24"/>
          <w:lang w:val="es-ES_tradnl"/>
        </w:rPr>
        <w:t>Buga</w:t>
      </w:r>
    </w:p>
    <w:p w14:paraId="2D68FDF7" w14:textId="77777777" w:rsidR="007034A8" w:rsidRPr="00020E28" w:rsidRDefault="007034A8" w:rsidP="00020E28">
      <w:pPr>
        <w:pStyle w:val="Prrafodelista"/>
        <w:numPr>
          <w:ilvl w:val="0"/>
          <w:numId w:val="28"/>
        </w:numPr>
        <w:jc w:val="both"/>
        <w:rPr>
          <w:rFonts w:ascii="Arial" w:hAnsi="Arial" w:cs="Arial"/>
          <w:sz w:val="24"/>
          <w:szCs w:val="24"/>
          <w:lang w:val="es-ES_tradnl"/>
        </w:rPr>
      </w:pPr>
      <w:r w:rsidRPr="00020E28">
        <w:rPr>
          <w:rFonts w:ascii="Arial" w:hAnsi="Arial" w:cs="Arial"/>
          <w:sz w:val="24"/>
          <w:szCs w:val="24"/>
          <w:lang w:val="es-ES_tradnl"/>
        </w:rPr>
        <w:t>Pereira</w:t>
      </w:r>
    </w:p>
    <w:p w14:paraId="2FE3B078" w14:textId="77777777" w:rsidR="007034A8" w:rsidRPr="00020E28" w:rsidRDefault="007034A8" w:rsidP="00020E28">
      <w:pPr>
        <w:pStyle w:val="Prrafodelista"/>
        <w:numPr>
          <w:ilvl w:val="0"/>
          <w:numId w:val="28"/>
        </w:numPr>
        <w:jc w:val="both"/>
        <w:rPr>
          <w:rFonts w:ascii="Arial" w:hAnsi="Arial" w:cs="Arial"/>
          <w:sz w:val="24"/>
          <w:szCs w:val="24"/>
          <w:lang w:val="es-ES_tradnl"/>
        </w:rPr>
      </w:pPr>
      <w:r w:rsidRPr="00020E28">
        <w:rPr>
          <w:rFonts w:ascii="Arial" w:hAnsi="Arial" w:cs="Arial"/>
          <w:sz w:val="24"/>
          <w:szCs w:val="24"/>
          <w:lang w:val="es-ES_tradnl"/>
        </w:rPr>
        <w:t>Armenia</w:t>
      </w:r>
    </w:p>
    <w:p w14:paraId="4CF5A6DD" w14:textId="77777777" w:rsidR="007034A8" w:rsidRPr="00020E28" w:rsidRDefault="007034A8" w:rsidP="00020E28">
      <w:pPr>
        <w:pStyle w:val="Prrafodelista"/>
        <w:numPr>
          <w:ilvl w:val="0"/>
          <w:numId w:val="28"/>
        </w:numPr>
        <w:jc w:val="both"/>
        <w:rPr>
          <w:rFonts w:ascii="Arial" w:hAnsi="Arial" w:cs="Arial"/>
          <w:sz w:val="24"/>
          <w:szCs w:val="24"/>
          <w:lang w:val="es-ES_tradnl"/>
        </w:rPr>
      </w:pPr>
      <w:r w:rsidRPr="00020E28">
        <w:rPr>
          <w:rFonts w:ascii="Arial" w:hAnsi="Arial" w:cs="Arial"/>
          <w:sz w:val="24"/>
          <w:szCs w:val="24"/>
          <w:lang w:val="es-ES_tradnl"/>
        </w:rPr>
        <w:t>Bogotá</w:t>
      </w:r>
    </w:p>
    <w:p w14:paraId="070F39C4" w14:textId="77777777" w:rsidR="007034A8" w:rsidRPr="00020E28" w:rsidRDefault="007034A8" w:rsidP="00020E28">
      <w:pPr>
        <w:pStyle w:val="Prrafodelista"/>
        <w:numPr>
          <w:ilvl w:val="0"/>
          <w:numId w:val="28"/>
        </w:numPr>
        <w:jc w:val="both"/>
        <w:rPr>
          <w:rFonts w:ascii="Arial" w:hAnsi="Arial" w:cs="Arial"/>
          <w:sz w:val="24"/>
          <w:szCs w:val="24"/>
          <w:lang w:val="es-ES_tradnl"/>
        </w:rPr>
      </w:pPr>
      <w:r w:rsidRPr="00020E28">
        <w:rPr>
          <w:rFonts w:ascii="Arial" w:hAnsi="Arial" w:cs="Arial"/>
          <w:sz w:val="24"/>
          <w:szCs w:val="24"/>
          <w:lang w:val="es-ES_tradnl"/>
        </w:rPr>
        <w:t>Medellín</w:t>
      </w:r>
    </w:p>
    <w:p w14:paraId="6E27C0A2" w14:textId="77777777" w:rsidR="007034A8" w:rsidRPr="00020E28" w:rsidRDefault="007034A8" w:rsidP="00020E28">
      <w:pPr>
        <w:pStyle w:val="Prrafodelista"/>
        <w:numPr>
          <w:ilvl w:val="0"/>
          <w:numId w:val="28"/>
        </w:numPr>
        <w:jc w:val="both"/>
        <w:rPr>
          <w:rFonts w:ascii="Arial" w:hAnsi="Arial" w:cs="Arial"/>
          <w:sz w:val="24"/>
          <w:szCs w:val="24"/>
          <w:lang w:val="es-ES_tradnl"/>
        </w:rPr>
      </w:pPr>
      <w:r w:rsidRPr="00020E28">
        <w:rPr>
          <w:rFonts w:ascii="Arial" w:hAnsi="Arial" w:cs="Arial"/>
          <w:sz w:val="24"/>
          <w:szCs w:val="24"/>
          <w:lang w:val="es-ES_tradnl"/>
        </w:rPr>
        <w:t>Ibagué</w:t>
      </w:r>
    </w:p>
    <w:p w14:paraId="0615FC0B" w14:textId="77777777" w:rsidR="007034A8" w:rsidRDefault="007034A8" w:rsidP="00020E28">
      <w:pPr>
        <w:pStyle w:val="Prrafodelista"/>
        <w:numPr>
          <w:ilvl w:val="0"/>
          <w:numId w:val="28"/>
        </w:numPr>
        <w:jc w:val="both"/>
        <w:rPr>
          <w:rFonts w:ascii="Arial" w:hAnsi="Arial" w:cs="Arial"/>
          <w:sz w:val="24"/>
          <w:szCs w:val="24"/>
          <w:lang w:val="es-ES_tradnl"/>
        </w:rPr>
      </w:pPr>
      <w:r w:rsidRPr="00020E28">
        <w:rPr>
          <w:rFonts w:ascii="Arial" w:hAnsi="Arial" w:cs="Arial"/>
          <w:sz w:val="24"/>
          <w:szCs w:val="24"/>
          <w:lang w:val="es-ES_tradnl"/>
        </w:rPr>
        <w:t>Choco</w:t>
      </w:r>
    </w:p>
    <w:p w14:paraId="1472E8C6" w14:textId="77777777" w:rsidR="004178D3" w:rsidRDefault="004178D3" w:rsidP="004178D3">
      <w:pPr>
        <w:pStyle w:val="Prrafodelista"/>
        <w:ind w:left="1080"/>
        <w:jc w:val="both"/>
        <w:rPr>
          <w:rFonts w:ascii="Arial" w:hAnsi="Arial" w:cs="Arial"/>
          <w:b/>
          <w:sz w:val="24"/>
          <w:szCs w:val="24"/>
          <w:lang w:val="es-ES_tradnl"/>
        </w:rPr>
      </w:pPr>
    </w:p>
    <w:p w14:paraId="17589EF1" w14:textId="77777777" w:rsidR="004178D3" w:rsidRPr="004178D3" w:rsidRDefault="004178D3" w:rsidP="004178D3">
      <w:pPr>
        <w:pStyle w:val="Prrafodelista"/>
        <w:ind w:left="1080"/>
        <w:jc w:val="both"/>
        <w:rPr>
          <w:rFonts w:ascii="Arial" w:hAnsi="Arial" w:cs="Arial"/>
          <w:b/>
          <w:sz w:val="24"/>
          <w:szCs w:val="24"/>
          <w:lang w:val="es-ES_tradnl"/>
        </w:rPr>
      </w:pPr>
      <w:r>
        <w:rPr>
          <w:rFonts w:ascii="Arial" w:hAnsi="Arial" w:cs="Arial"/>
          <w:b/>
          <w:sz w:val="24"/>
          <w:szCs w:val="24"/>
          <w:lang w:val="es-ES_tradnl"/>
        </w:rPr>
        <w:t>Otros</w:t>
      </w:r>
    </w:p>
    <w:p w14:paraId="3DD64111" w14:textId="77777777" w:rsidR="007034A8" w:rsidRPr="00020E28" w:rsidRDefault="007034A8" w:rsidP="00020E28">
      <w:pPr>
        <w:pStyle w:val="Prrafodelista"/>
        <w:numPr>
          <w:ilvl w:val="0"/>
          <w:numId w:val="31"/>
        </w:numPr>
        <w:jc w:val="both"/>
        <w:rPr>
          <w:rFonts w:ascii="Arial" w:hAnsi="Arial" w:cs="Arial"/>
          <w:sz w:val="24"/>
          <w:szCs w:val="24"/>
          <w:lang w:val="es-ES_tradnl"/>
        </w:rPr>
      </w:pPr>
      <w:r w:rsidRPr="00020E28">
        <w:rPr>
          <w:rFonts w:ascii="Arial" w:hAnsi="Arial" w:cs="Arial"/>
          <w:sz w:val="24"/>
          <w:szCs w:val="24"/>
          <w:lang w:val="es-ES_tradnl"/>
        </w:rPr>
        <w:t>Servicio de Alcoholimetría a los conductores</w:t>
      </w:r>
    </w:p>
    <w:p w14:paraId="5F8B07E2" w14:textId="77777777" w:rsidR="007034A8" w:rsidRPr="00020E28" w:rsidRDefault="007034A8" w:rsidP="00020E28">
      <w:pPr>
        <w:pStyle w:val="Prrafodelista"/>
        <w:numPr>
          <w:ilvl w:val="0"/>
          <w:numId w:val="30"/>
        </w:numPr>
        <w:jc w:val="both"/>
        <w:rPr>
          <w:rFonts w:ascii="Arial" w:hAnsi="Arial" w:cs="Arial"/>
          <w:sz w:val="24"/>
          <w:szCs w:val="24"/>
          <w:lang w:val="es-ES_tradnl"/>
        </w:rPr>
      </w:pPr>
      <w:r w:rsidRPr="00020E28">
        <w:rPr>
          <w:rFonts w:ascii="Arial" w:hAnsi="Arial" w:cs="Arial"/>
          <w:sz w:val="24"/>
          <w:szCs w:val="24"/>
          <w:lang w:val="es-ES_tradnl"/>
        </w:rPr>
        <w:t>Servicios de Restaurantes</w:t>
      </w:r>
    </w:p>
    <w:p w14:paraId="73BA59B7" w14:textId="77777777" w:rsidR="007034A8" w:rsidRPr="00020E28" w:rsidRDefault="007034A8" w:rsidP="00020E28">
      <w:pPr>
        <w:pStyle w:val="Prrafodelista"/>
        <w:numPr>
          <w:ilvl w:val="0"/>
          <w:numId w:val="30"/>
        </w:numPr>
        <w:jc w:val="both"/>
        <w:rPr>
          <w:rFonts w:ascii="Arial" w:hAnsi="Arial" w:cs="Arial"/>
          <w:sz w:val="24"/>
          <w:szCs w:val="24"/>
          <w:lang w:val="es-ES_tradnl"/>
        </w:rPr>
      </w:pPr>
      <w:r w:rsidRPr="00020E28">
        <w:rPr>
          <w:rFonts w:ascii="Arial" w:hAnsi="Arial" w:cs="Arial"/>
          <w:sz w:val="24"/>
          <w:szCs w:val="24"/>
          <w:lang w:val="es-ES_tradnl"/>
        </w:rPr>
        <w:t>Servicio de Guarda</w:t>
      </w:r>
      <w:r w:rsidR="004178D3">
        <w:rPr>
          <w:rFonts w:ascii="Arial" w:hAnsi="Arial" w:cs="Arial"/>
          <w:sz w:val="24"/>
          <w:szCs w:val="24"/>
          <w:lang w:val="es-ES_tradnl"/>
        </w:rPr>
        <w:t xml:space="preserve"> </w:t>
      </w:r>
      <w:r w:rsidRPr="00020E28">
        <w:rPr>
          <w:rFonts w:ascii="Arial" w:hAnsi="Arial" w:cs="Arial"/>
          <w:sz w:val="24"/>
          <w:szCs w:val="24"/>
          <w:lang w:val="es-ES_tradnl"/>
        </w:rPr>
        <w:t>equipaje</w:t>
      </w:r>
    </w:p>
    <w:p w14:paraId="4F10C1E8" w14:textId="77777777" w:rsidR="007034A8" w:rsidRPr="00020E28" w:rsidRDefault="007034A8" w:rsidP="00020E28">
      <w:pPr>
        <w:pStyle w:val="Prrafodelista"/>
        <w:numPr>
          <w:ilvl w:val="0"/>
          <w:numId w:val="30"/>
        </w:numPr>
        <w:jc w:val="both"/>
        <w:rPr>
          <w:rFonts w:ascii="Arial" w:hAnsi="Arial" w:cs="Arial"/>
          <w:sz w:val="24"/>
          <w:szCs w:val="24"/>
          <w:lang w:val="es-ES_tradnl"/>
        </w:rPr>
      </w:pPr>
      <w:r w:rsidRPr="00020E28">
        <w:rPr>
          <w:rFonts w:ascii="Arial" w:hAnsi="Arial" w:cs="Arial"/>
          <w:sz w:val="24"/>
          <w:szCs w:val="24"/>
          <w:lang w:val="es-ES_tradnl"/>
        </w:rPr>
        <w:t>Servicio de Baño</w:t>
      </w:r>
    </w:p>
    <w:p w14:paraId="50EBC802" w14:textId="77777777" w:rsidR="007034A8" w:rsidRPr="00020E28" w:rsidRDefault="007034A8" w:rsidP="00020E28">
      <w:pPr>
        <w:pStyle w:val="Prrafodelista"/>
        <w:numPr>
          <w:ilvl w:val="0"/>
          <w:numId w:val="30"/>
        </w:numPr>
        <w:jc w:val="both"/>
        <w:rPr>
          <w:rFonts w:ascii="Arial" w:hAnsi="Arial" w:cs="Arial"/>
          <w:sz w:val="24"/>
          <w:szCs w:val="24"/>
          <w:lang w:val="es-ES_tradnl"/>
        </w:rPr>
      </w:pPr>
      <w:r w:rsidRPr="00020E28">
        <w:rPr>
          <w:rFonts w:ascii="Arial" w:hAnsi="Arial" w:cs="Arial"/>
          <w:sz w:val="24"/>
          <w:szCs w:val="24"/>
          <w:lang w:val="es-ES_tradnl"/>
        </w:rPr>
        <w:t>Servicio de Encomiendas</w:t>
      </w:r>
    </w:p>
    <w:p w14:paraId="0064CFB2" w14:textId="77777777" w:rsidR="007034A8" w:rsidRPr="00020E28" w:rsidRDefault="007034A8" w:rsidP="00020E28">
      <w:pPr>
        <w:pStyle w:val="Prrafodelista"/>
        <w:numPr>
          <w:ilvl w:val="0"/>
          <w:numId w:val="30"/>
        </w:numPr>
        <w:jc w:val="both"/>
        <w:rPr>
          <w:rFonts w:ascii="Arial" w:hAnsi="Arial" w:cs="Arial"/>
          <w:sz w:val="24"/>
          <w:szCs w:val="24"/>
          <w:lang w:val="es-ES_tradnl"/>
        </w:rPr>
      </w:pPr>
      <w:r w:rsidRPr="00020E28">
        <w:rPr>
          <w:rFonts w:ascii="Arial" w:hAnsi="Arial" w:cs="Arial"/>
          <w:sz w:val="24"/>
          <w:szCs w:val="24"/>
          <w:lang w:val="es-ES_tradnl"/>
        </w:rPr>
        <w:t>Servicio de Gane</w:t>
      </w:r>
    </w:p>
    <w:p w14:paraId="36808069" w14:textId="77777777" w:rsidR="007034A8" w:rsidRPr="00020E28" w:rsidRDefault="007034A8" w:rsidP="00020E28">
      <w:pPr>
        <w:pStyle w:val="Prrafodelista"/>
        <w:numPr>
          <w:ilvl w:val="0"/>
          <w:numId w:val="30"/>
        </w:numPr>
        <w:jc w:val="both"/>
        <w:rPr>
          <w:rFonts w:ascii="Arial" w:hAnsi="Arial" w:cs="Arial"/>
          <w:sz w:val="24"/>
          <w:szCs w:val="24"/>
          <w:lang w:val="es-ES_tradnl"/>
        </w:rPr>
      </w:pPr>
      <w:r w:rsidRPr="00020E28">
        <w:rPr>
          <w:rFonts w:ascii="Arial" w:hAnsi="Arial" w:cs="Arial"/>
          <w:sz w:val="24"/>
          <w:szCs w:val="24"/>
          <w:lang w:val="es-ES_tradnl"/>
        </w:rPr>
        <w:t>Servicio de Variedades y Almacén</w:t>
      </w:r>
    </w:p>
    <w:p w14:paraId="7ACAFE14" w14:textId="77777777" w:rsidR="007034A8" w:rsidRPr="00020E28" w:rsidRDefault="007034A8" w:rsidP="00020E28">
      <w:pPr>
        <w:pStyle w:val="Prrafodelista"/>
        <w:numPr>
          <w:ilvl w:val="0"/>
          <w:numId w:val="30"/>
        </w:numPr>
        <w:jc w:val="both"/>
        <w:rPr>
          <w:rFonts w:ascii="Arial" w:hAnsi="Arial" w:cs="Arial"/>
          <w:sz w:val="24"/>
          <w:szCs w:val="24"/>
          <w:lang w:val="es-ES_tradnl"/>
        </w:rPr>
      </w:pPr>
      <w:r w:rsidRPr="00020E28">
        <w:rPr>
          <w:rFonts w:ascii="Arial" w:hAnsi="Arial" w:cs="Arial"/>
          <w:sz w:val="24"/>
          <w:szCs w:val="24"/>
          <w:lang w:val="es-ES_tradnl"/>
        </w:rPr>
        <w:t xml:space="preserve">Servicio de Dulcería </w:t>
      </w:r>
    </w:p>
    <w:p w14:paraId="58824DDC" w14:textId="77777777" w:rsidR="007034A8" w:rsidRDefault="007034A8" w:rsidP="00020E28">
      <w:pPr>
        <w:pStyle w:val="Prrafodelista"/>
        <w:numPr>
          <w:ilvl w:val="0"/>
          <w:numId w:val="30"/>
        </w:numPr>
        <w:jc w:val="both"/>
        <w:rPr>
          <w:rFonts w:ascii="Arial" w:hAnsi="Arial" w:cs="Arial"/>
          <w:sz w:val="24"/>
          <w:szCs w:val="24"/>
          <w:lang w:val="es-ES_tradnl"/>
        </w:rPr>
      </w:pPr>
      <w:r w:rsidRPr="00020E28">
        <w:rPr>
          <w:rFonts w:ascii="Arial" w:hAnsi="Arial" w:cs="Arial"/>
          <w:sz w:val="24"/>
          <w:szCs w:val="24"/>
          <w:lang w:val="es-ES_tradnl"/>
        </w:rPr>
        <w:t>Servicio de Peluquerías</w:t>
      </w:r>
    </w:p>
    <w:p w14:paraId="19F1CFDC" w14:textId="77777777" w:rsidR="006558FE" w:rsidRDefault="006558FE" w:rsidP="00020E28">
      <w:pPr>
        <w:pStyle w:val="Prrafodelista"/>
        <w:numPr>
          <w:ilvl w:val="0"/>
          <w:numId w:val="30"/>
        </w:numPr>
        <w:jc w:val="both"/>
        <w:rPr>
          <w:rFonts w:ascii="Arial" w:hAnsi="Arial" w:cs="Arial"/>
          <w:sz w:val="24"/>
          <w:szCs w:val="24"/>
          <w:lang w:val="es-ES_tradnl"/>
        </w:rPr>
      </w:pPr>
      <w:r>
        <w:rPr>
          <w:rFonts w:ascii="Arial" w:hAnsi="Arial" w:cs="Arial"/>
          <w:sz w:val="24"/>
          <w:szCs w:val="24"/>
          <w:lang w:val="es-ES_tradnl"/>
        </w:rPr>
        <w:t>Sala de Espera</w:t>
      </w:r>
    </w:p>
    <w:p w14:paraId="6CBFE3B7" w14:textId="77777777" w:rsidR="001838F6" w:rsidRPr="001838F6" w:rsidRDefault="001838F6" w:rsidP="001838F6">
      <w:pPr>
        <w:pStyle w:val="Prrafodelista"/>
        <w:numPr>
          <w:ilvl w:val="0"/>
          <w:numId w:val="30"/>
        </w:numPr>
        <w:jc w:val="both"/>
        <w:rPr>
          <w:rFonts w:ascii="Arial" w:hAnsi="Arial" w:cs="Arial"/>
          <w:sz w:val="24"/>
          <w:szCs w:val="24"/>
          <w:lang w:val="es-ES_tradnl"/>
        </w:rPr>
      </w:pPr>
      <w:r>
        <w:rPr>
          <w:rFonts w:ascii="Arial" w:hAnsi="Arial" w:cs="Arial"/>
          <w:sz w:val="24"/>
          <w:szCs w:val="24"/>
          <w:lang w:val="es-ES_tradnl"/>
        </w:rPr>
        <w:t>Servicio de Parqueadero</w:t>
      </w:r>
    </w:p>
    <w:p w14:paraId="188FD78C" w14:textId="77777777" w:rsidR="007034A8" w:rsidRPr="00020E28" w:rsidRDefault="007034A8" w:rsidP="00020E28">
      <w:pPr>
        <w:pStyle w:val="Prrafodelista"/>
        <w:numPr>
          <w:ilvl w:val="0"/>
          <w:numId w:val="30"/>
        </w:numPr>
        <w:jc w:val="both"/>
        <w:rPr>
          <w:rFonts w:ascii="Arial" w:hAnsi="Arial" w:cs="Arial"/>
          <w:sz w:val="24"/>
          <w:szCs w:val="24"/>
          <w:lang w:val="es-ES_tradnl"/>
        </w:rPr>
      </w:pPr>
      <w:r w:rsidRPr="00020E28">
        <w:rPr>
          <w:rFonts w:ascii="Arial" w:hAnsi="Arial" w:cs="Arial"/>
          <w:sz w:val="24"/>
          <w:szCs w:val="24"/>
          <w:lang w:val="es-ES_tradnl"/>
        </w:rPr>
        <w:t>Productos Típicos</w:t>
      </w:r>
    </w:p>
    <w:p w14:paraId="614CD745" w14:textId="429F6C3E" w:rsidR="007034A8" w:rsidRDefault="007034A8" w:rsidP="00020E28">
      <w:pPr>
        <w:ind w:left="360"/>
        <w:jc w:val="both"/>
        <w:rPr>
          <w:rFonts w:ascii="Arial" w:hAnsi="Arial" w:cs="Arial"/>
          <w:sz w:val="24"/>
          <w:szCs w:val="24"/>
          <w:lang w:val="es-ES_tradnl"/>
        </w:rPr>
      </w:pPr>
    </w:p>
    <w:p w14:paraId="7908635B" w14:textId="51D89C49" w:rsidR="00383196" w:rsidRDefault="00383196" w:rsidP="00020E28">
      <w:pPr>
        <w:ind w:left="360"/>
        <w:jc w:val="both"/>
        <w:rPr>
          <w:rFonts w:ascii="Arial" w:hAnsi="Arial" w:cs="Arial"/>
          <w:sz w:val="24"/>
          <w:szCs w:val="24"/>
          <w:lang w:val="es-ES_tradnl"/>
        </w:rPr>
      </w:pPr>
    </w:p>
    <w:p w14:paraId="7DF06AAB" w14:textId="0B390D46" w:rsidR="00383196" w:rsidRDefault="00383196" w:rsidP="00020E28">
      <w:pPr>
        <w:ind w:left="360"/>
        <w:jc w:val="both"/>
        <w:rPr>
          <w:rFonts w:ascii="Arial" w:hAnsi="Arial" w:cs="Arial"/>
          <w:sz w:val="24"/>
          <w:szCs w:val="24"/>
          <w:lang w:val="es-ES_tradnl"/>
        </w:rPr>
      </w:pPr>
    </w:p>
    <w:p w14:paraId="26BEE051" w14:textId="03B04B83" w:rsidR="00383196" w:rsidRDefault="00383196" w:rsidP="00020E28">
      <w:pPr>
        <w:ind w:left="360"/>
        <w:jc w:val="both"/>
        <w:rPr>
          <w:rFonts w:ascii="Arial" w:hAnsi="Arial" w:cs="Arial"/>
          <w:sz w:val="24"/>
          <w:szCs w:val="24"/>
          <w:lang w:val="es-ES_tradnl"/>
        </w:rPr>
      </w:pPr>
    </w:p>
    <w:p w14:paraId="1D4D8A07" w14:textId="42B4F32D" w:rsidR="00383196" w:rsidRDefault="00383196" w:rsidP="00020E28">
      <w:pPr>
        <w:ind w:left="360"/>
        <w:jc w:val="both"/>
        <w:rPr>
          <w:rFonts w:ascii="Arial" w:hAnsi="Arial" w:cs="Arial"/>
          <w:sz w:val="24"/>
          <w:szCs w:val="24"/>
          <w:lang w:val="es-ES_tradnl"/>
        </w:rPr>
      </w:pPr>
    </w:p>
    <w:p w14:paraId="32E1EDE0" w14:textId="206F6CC4" w:rsidR="00383196" w:rsidRDefault="00383196" w:rsidP="00020E28">
      <w:pPr>
        <w:ind w:left="360"/>
        <w:jc w:val="both"/>
        <w:rPr>
          <w:rFonts w:ascii="Arial" w:hAnsi="Arial" w:cs="Arial"/>
          <w:sz w:val="24"/>
          <w:szCs w:val="24"/>
          <w:lang w:val="es-ES_tradnl"/>
        </w:rPr>
      </w:pPr>
    </w:p>
    <w:p w14:paraId="6DAC4C21" w14:textId="05F17F49" w:rsidR="00383196" w:rsidRDefault="00383196" w:rsidP="00020E28">
      <w:pPr>
        <w:ind w:left="360"/>
        <w:jc w:val="both"/>
        <w:rPr>
          <w:rFonts w:ascii="Arial" w:hAnsi="Arial" w:cs="Arial"/>
          <w:sz w:val="24"/>
          <w:szCs w:val="24"/>
          <w:lang w:val="es-ES_tradnl"/>
        </w:rPr>
      </w:pPr>
    </w:p>
    <w:p w14:paraId="1CACB936" w14:textId="294A0E1B" w:rsidR="00383196" w:rsidRDefault="00383196" w:rsidP="00020E28">
      <w:pPr>
        <w:ind w:left="360"/>
        <w:jc w:val="both"/>
        <w:rPr>
          <w:rFonts w:ascii="Arial" w:hAnsi="Arial" w:cs="Arial"/>
          <w:sz w:val="24"/>
          <w:szCs w:val="24"/>
          <w:lang w:val="es-ES_tradnl"/>
        </w:rPr>
      </w:pPr>
    </w:p>
    <w:p w14:paraId="190BF236" w14:textId="7A57B145" w:rsidR="00383196" w:rsidRDefault="00383196" w:rsidP="00020E28">
      <w:pPr>
        <w:ind w:left="360"/>
        <w:jc w:val="both"/>
        <w:rPr>
          <w:rFonts w:ascii="Arial" w:hAnsi="Arial" w:cs="Arial"/>
          <w:sz w:val="24"/>
          <w:szCs w:val="24"/>
          <w:lang w:val="es-ES_tradnl"/>
        </w:rPr>
      </w:pPr>
    </w:p>
    <w:p w14:paraId="113891FD" w14:textId="42455C5E" w:rsidR="00383196" w:rsidRDefault="00383196" w:rsidP="00020E28">
      <w:pPr>
        <w:ind w:left="360"/>
        <w:jc w:val="both"/>
        <w:rPr>
          <w:rFonts w:ascii="Arial" w:hAnsi="Arial" w:cs="Arial"/>
          <w:sz w:val="24"/>
          <w:szCs w:val="24"/>
          <w:lang w:val="es-ES_tradnl"/>
        </w:rPr>
      </w:pPr>
    </w:p>
    <w:p w14:paraId="79F56A98" w14:textId="5707515D" w:rsidR="00383196" w:rsidRDefault="00383196" w:rsidP="00020E28">
      <w:pPr>
        <w:ind w:left="360"/>
        <w:jc w:val="both"/>
        <w:rPr>
          <w:rFonts w:ascii="Arial" w:hAnsi="Arial" w:cs="Arial"/>
          <w:sz w:val="24"/>
          <w:szCs w:val="24"/>
          <w:lang w:val="es-ES_tradnl"/>
        </w:rPr>
      </w:pPr>
    </w:p>
    <w:p w14:paraId="4EC93846" w14:textId="1880A6F4" w:rsidR="00383196" w:rsidRDefault="00383196" w:rsidP="00020E28">
      <w:pPr>
        <w:ind w:left="360"/>
        <w:jc w:val="both"/>
        <w:rPr>
          <w:rFonts w:ascii="Arial" w:hAnsi="Arial" w:cs="Arial"/>
          <w:sz w:val="24"/>
          <w:szCs w:val="24"/>
          <w:lang w:val="es-ES_tradnl"/>
        </w:rPr>
      </w:pPr>
    </w:p>
    <w:p w14:paraId="1A91AA19" w14:textId="6137312F" w:rsidR="00383196" w:rsidRDefault="00383196" w:rsidP="00020E28">
      <w:pPr>
        <w:ind w:left="360"/>
        <w:jc w:val="both"/>
        <w:rPr>
          <w:rFonts w:ascii="Arial" w:hAnsi="Arial" w:cs="Arial"/>
          <w:sz w:val="24"/>
          <w:szCs w:val="24"/>
          <w:lang w:val="es-ES_tradnl"/>
        </w:rPr>
      </w:pPr>
    </w:p>
    <w:p w14:paraId="1D66C971" w14:textId="77777777" w:rsidR="00383196" w:rsidRPr="00020E28" w:rsidRDefault="00383196" w:rsidP="00020E28">
      <w:pPr>
        <w:ind w:left="360"/>
        <w:jc w:val="both"/>
        <w:rPr>
          <w:rFonts w:ascii="Arial" w:hAnsi="Arial" w:cs="Arial"/>
          <w:sz w:val="24"/>
          <w:szCs w:val="24"/>
          <w:lang w:val="es-ES_tradnl"/>
        </w:rPr>
      </w:pPr>
    </w:p>
    <w:p w14:paraId="5BEB61DC" w14:textId="77777777" w:rsidR="007034A8" w:rsidRPr="00020E28" w:rsidRDefault="007034A8" w:rsidP="00020E28">
      <w:pPr>
        <w:ind w:left="360"/>
        <w:jc w:val="both"/>
        <w:rPr>
          <w:rFonts w:ascii="Arial" w:hAnsi="Arial" w:cs="Arial"/>
          <w:sz w:val="24"/>
          <w:szCs w:val="24"/>
          <w:lang w:val="es-ES_tradnl"/>
        </w:rPr>
      </w:pPr>
    </w:p>
    <w:p w14:paraId="70160F0F" w14:textId="77777777" w:rsidR="007034A8" w:rsidRPr="00020E28" w:rsidRDefault="007034A8" w:rsidP="0060166B">
      <w:pPr>
        <w:ind w:left="360"/>
        <w:jc w:val="center"/>
        <w:rPr>
          <w:rFonts w:ascii="Arial" w:hAnsi="Arial" w:cs="Arial"/>
          <w:sz w:val="24"/>
          <w:szCs w:val="24"/>
          <w:lang w:val="es-ES_tradnl"/>
        </w:rPr>
      </w:pPr>
      <w:r w:rsidRPr="00020E28">
        <w:rPr>
          <w:rFonts w:ascii="Arial" w:hAnsi="Arial" w:cs="Arial"/>
          <w:b/>
          <w:bCs/>
          <w:sz w:val="24"/>
          <w:szCs w:val="24"/>
          <w:lang w:val="es-ES_tradnl"/>
        </w:rPr>
        <w:t xml:space="preserve">PLAN DE </w:t>
      </w:r>
      <w:r w:rsidR="003C6A60">
        <w:rPr>
          <w:rFonts w:ascii="Arial" w:hAnsi="Arial" w:cs="Arial"/>
          <w:b/>
          <w:bCs/>
          <w:sz w:val="24"/>
          <w:szCs w:val="24"/>
          <w:lang w:val="es-ES_tradnl"/>
        </w:rPr>
        <w:t>CONTINGENCIA</w:t>
      </w:r>
    </w:p>
    <w:p w14:paraId="194C9FFF" w14:textId="77777777" w:rsidR="007034A8" w:rsidRPr="00020E28" w:rsidRDefault="007034A8" w:rsidP="00020E28">
      <w:pPr>
        <w:ind w:left="360"/>
        <w:jc w:val="both"/>
        <w:rPr>
          <w:rFonts w:ascii="Arial" w:hAnsi="Arial" w:cs="Arial"/>
          <w:sz w:val="24"/>
          <w:szCs w:val="24"/>
          <w:lang w:val="es-ES_tradnl"/>
        </w:rPr>
      </w:pPr>
    </w:p>
    <w:p w14:paraId="2BA2C2B2" w14:textId="77777777" w:rsidR="007034A8" w:rsidRPr="00020E28" w:rsidRDefault="007034A8" w:rsidP="00020E28">
      <w:pPr>
        <w:ind w:left="360"/>
        <w:jc w:val="both"/>
        <w:rPr>
          <w:rFonts w:ascii="Arial" w:hAnsi="Arial" w:cs="Arial"/>
          <w:sz w:val="24"/>
          <w:szCs w:val="24"/>
          <w:lang w:val="es-ES_tradnl"/>
        </w:rPr>
      </w:pPr>
    </w:p>
    <w:p w14:paraId="1E13DDF7" w14:textId="77777777" w:rsidR="007034A8" w:rsidRPr="00020E28" w:rsidRDefault="007034A8" w:rsidP="00020E28">
      <w:pPr>
        <w:ind w:left="360"/>
        <w:jc w:val="both"/>
        <w:rPr>
          <w:rFonts w:ascii="Arial" w:hAnsi="Arial" w:cs="Arial"/>
          <w:b/>
          <w:bCs/>
          <w:sz w:val="24"/>
          <w:szCs w:val="24"/>
          <w:lang w:val="es-ES_tradnl"/>
        </w:rPr>
      </w:pPr>
      <w:r w:rsidRPr="00020E28">
        <w:rPr>
          <w:rFonts w:ascii="Arial" w:hAnsi="Arial" w:cs="Arial"/>
          <w:b/>
          <w:bCs/>
          <w:sz w:val="24"/>
          <w:szCs w:val="24"/>
          <w:lang w:val="es-ES_tradnl"/>
        </w:rPr>
        <w:t>PLAN DE ACCIÓN</w:t>
      </w:r>
    </w:p>
    <w:p w14:paraId="7B370227" w14:textId="77777777" w:rsidR="007034A8" w:rsidRPr="00020E28" w:rsidRDefault="007034A8" w:rsidP="00020E28">
      <w:pPr>
        <w:ind w:left="360"/>
        <w:jc w:val="both"/>
        <w:rPr>
          <w:rFonts w:ascii="Arial" w:hAnsi="Arial" w:cs="Arial"/>
          <w:sz w:val="24"/>
          <w:szCs w:val="24"/>
          <w:lang w:val="es-ES_tradnl"/>
        </w:rPr>
      </w:pPr>
    </w:p>
    <w:p w14:paraId="085A7F91" w14:textId="40839F4B" w:rsidR="007034A8" w:rsidRDefault="007034A8" w:rsidP="00020E28">
      <w:pPr>
        <w:ind w:left="360"/>
        <w:jc w:val="both"/>
        <w:rPr>
          <w:rFonts w:ascii="Arial" w:hAnsi="Arial" w:cs="Arial"/>
          <w:sz w:val="24"/>
          <w:szCs w:val="24"/>
          <w:lang w:val="es-ES_tradnl"/>
        </w:rPr>
      </w:pPr>
      <w:r w:rsidRPr="00020E28">
        <w:rPr>
          <w:rFonts w:ascii="Arial" w:hAnsi="Arial" w:cs="Arial"/>
          <w:sz w:val="24"/>
          <w:szCs w:val="24"/>
          <w:lang w:val="es-ES_tradnl"/>
        </w:rPr>
        <w:t>La Terminal de Transporte de Buenaventura para las diferentes actividades, siempre ha contado con el apoyo interinstitucional de algunas entidades</w:t>
      </w:r>
      <w:r w:rsidR="00CA7D43">
        <w:rPr>
          <w:rFonts w:ascii="Arial" w:hAnsi="Arial" w:cs="Arial"/>
          <w:sz w:val="24"/>
          <w:szCs w:val="24"/>
          <w:lang w:val="es-ES_tradnl"/>
        </w:rPr>
        <w:t xml:space="preserve"> para poder atender a nuestros usuarios en temporadas altas</w:t>
      </w:r>
      <w:r w:rsidRPr="00020E28">
        <w:rPr>
          <w:rFonts w:ascii="Arial" w:hAnsi="Arial" w:cs="Arial"/>
          <w:sz w:val="24"/>
          <w:szCs w:val="24"/>
          <w:lang w:val="es-ES_tradnl"/>
        </w:rPr>
        <w:t xml:space="preserve">, ya que el </w:t>
      </w:r>
      <w:r w:rsidR="00CA7D43">
        <w:rPr>
          <w:rFonts w:ascii="Arial" w:hAnsi="Arial" w:cs="Arial"/>
          <w:sz w:val="24"/>
          <w:szCs w:val="24"/>
          <w:lang w:val="es-ES_tradnl"/>
        </w:rPr>
        <w:t xml:space="preserve">flujo de pasajeros durante la semana santa se </w:t>
      </w:r>
      <w:r w:rsidR="00383196">
        <w:rPr>
          <w:rFonts w:ascii="Arial" w:hAnsi="Arial" w:cs="Arial"/>
          <w:sz w:val="24"/>
          <w:szCs w:val="24"/>
          <w:lang w:val="es-ES_tradnl"/>
        </w:rPr>
        <w:t xml:space="preserve">proyecta </w:t>
      </w:r>
      <w:r w:rsidR="00383196" w:rsidRPr="00020E28">
        <w:rPr>
          <w:rFonts w:ascii="Arial" w:hAnsi="Arial" w:cs="Arial"/>
          <w:sz w:val="24"/>
          <w:szCs w:val="24"/>
          <w:lang w:val="es-ES_tradnl"/>
        </w:rPr>
        <w:t>gran</w:t>
      </w:r>
      <w:r w:rsidRPr="00020E28">
        <w:rPr>
          <w:rFonts w:ascii="Arial" w:hAnsi="Arial" w:cs="Arial"/>
          <w:sz w:val="24"/>
          <w:szCs w:val="24"/>
          <w:lang w:val="es-ES_tradnl"/>
        </w:rPr>
        <w:t xml:space="preserve"> af</w:t>
      </w:r>
      <w:r w:rsidR="00CA7D43">
        <w:rPr>
          <w:rFonts w:ascii="Arial" w:hAnsi="Arial" w:cs="Arial"/>
          <w:sz w:val="24"/>
          <w:szCs w:val="24"/>
          <w:lang w:val="es-ES_tradnl"/>
        </w:rPr>
        <w:t>luencia de pasajeros.</w:t>
      </w:r>
    </w:p>
    <w:p w14:paraId="1482D4EB" w14:textId="194D2847" w:rsidR="00C146F8" w:rsidRDefault="00C146F8" w:rsidP="00020E28">
      <w:pPr>
        <w:ind w:left="360"/>
        <w:jc w:val="both"/>
        <w:rPr>
          <w:rFonts w:ascii="Arial" w:hAnsi="Arial" w:cs="Arial"/>
          <w:sz w:val="24"/>
          <w:szCs w:val="24"/>
          <w:lang w:val="es-ES_tradnl"/>
        </w:rPr>
      </w:pPr>
      <w:r>
        <w:rPr>
          <w:rFonts w:ascii="Arial" w:hAnsi="Arial" w:cs="Arial"/>
          <w:sz w:val="24"/>
          <w:szCs w:val="24"/>
          <w:lang w:val="es-ES_tradnl"/>
        </w:rPr>
        <w:t xml:space="preserve"> </w:t>
      </w:r>
    </w:p>
    <w:p w14:paraId="2E68B210" w14:textId="77777777" w:rsidR="00C146F8" w:rsidRDefault="00C146F8" w:rsidP="00020E28">
      <w:pPr>
        <w:ind w:left="360"/>
        <w:jc w:val="both"/>
        <w:rPr>
          <w:rFonts w:ascii="Arial" w:hAnsi="Arial" w:cs="Arial"/>
          <w:sz w:val="24"/>
          <w:szCs w:val="24"/>
          <w:lang w:val="es-ES_tradnl"/>
        </w:rPr>
      </w:pPr>
      <w:r>
        <w:rPr>
          <w:rFonts w:ascii="Arial" w:hAnsi="Arial" w:cs="Arial"/>
          <w:sz w:val="24"/>
          <w:szCs w:val="24"/>
          <w:lang w:val="es-ES_tradnl"/>
        </w:rPr>
        <w:t xml:space="preserve">La semana santa integra en la Terminal de Transporte de Buenaventura </w:t>
      </w:r>
    </w:p>
    <w:p w14:paraId="7150C278" w14:textId="4241787E" w:rsidR="00C146F8" w:rsidRDefault="00C146F8" w:rsidP="00C146F8">
      <w:pPr>
        <w:ind w:left="360"/>
        <w:jc w:val="both"/>
        <w:rPr>
          <w:rFonts w:ascii="Arial" w:hAnsi="Arial" w:cs="Arial"/>
          <w:sz w:val="24"/>
          <w:szCs w:val="24"/>
          <w:lang w:val="es-ES_tradnl"/>
        </w:rPr>
      </w:pPr>
      <w:r>
        <w:rPr>
          <w:rFonts w:ascii="Arial" w:hAnsi="Arial" w:cs="Arial"/>
          <w:sz w:val="24"/>
          <w:szCs w:val="24"/>
          <w:lang w:val="es-ES_tradnl"/>
        </w:rPr>
        <w:t>Aglomeraciones de Usuarios complejas y no complejas quienes viajan a destinos religioso, y recreativos en los diferentes sitios turísticos con que cuenta nuestro distrito, se requiere contar con un plan que pueda minimizar la aglomeración y poder evacuar con prontitud el número de pasajeros en especial la Ciudad de Cali.</w:t>
      </w:r>
    </w:p>
    <w:p w14:paraId="12DC98A6" w14:textId="77777777" w:rsidR="00CA7D43" w:rsidRDefault="00CA7D43" w:rsidP="00020E28">
      <w:pPr>
        <w:ind w:left="360"/>
        <w:jc w:val="both"/>
        <w:rPr>
          <w:rFonts w:ascii="Arial" w:hAnsi="Arial" w:cs="Arial"/>
          <w:sz w:val="24"/>
          <w:szCs w:val="24"/>
          <w:lang w:val="es-ES_tradnl"/>
        </w:rPr>
      </w:pPr>
    </w:p>
    <w:p w14:paraId="33D8C9E9" w14:textId="3D860643" w:rsidR="00CA7D43" w:rsidRDefault="00CA7D43" w:rsidP="00020E28">
      <w:pPr>
        <w:ind w:left="360"/>
        <w:jc w:val="both"/>
        <w:rPr>
          <w:rFonts w:ascii="Arial" w:hAnsi="Arial" w:cs="Arial"/>
          <w:sz w:val="24"/>
          <w:szCs w:val="24"/>
          <w:lang w:val="es-ES_tradnl"/>
        </w:rPr>
      </w:pPr>
      <w:r>
        <w:rPr>
          <w:rFonts w:ascii="Arial" w:hAnsi="Arial" w:cs="Arial"/>
          <w:sz w:val="24"/>
          <w:szCs w:val="24"/>
          <w:lang w:val="es-ES_tradnl"/>
        </w:rPr>
        <w:t xml:space="preserve">Para este año la Temporada inicia el viernes 08 de abril y se extiende hasta el lunes 17 de abril periodo en el que se estima que viaje un total </w:t>
      </w:r>
      <w:r w:rsidR="00C146F8">
        <w:rPr>
          <w:rFonts w:ascii="Arial" w:hAnsi="Arial" w:cs="Arial"/>
          <w:sz w:val="24"/>
          <w:szCs w:val="24"/>
          <w:lang w:val="es-ES_tradnl"/>
        </w:rPr>
        <w:t xml:space="preserve">de </w:t>
      </w:r>
      <w:r w:rsidR="00C146F8" w:rsidRPr="00E36419">
        <w:rPr>
          <w:rFonts w:ascii="Arial" w:eastAsia="Times New Roman" w:hAnsi="Arial" w:cs="Arial"/>
          <w:b/>
          <w:bCs/>
          <w:color w:val="333333"/>
          <w:sz w:val="24"/>
          <w:szCs w:val="24"/>
          <w:lang w:eastAsia="es-CO"/>
        </w:rPr>
        <w:t xml:space="preserve">200.000 </w:t>
      </w:r>
      <w:r>
        <w:rPr>
          <w:rFonts w:ascii="Arial" w:hAnsi="Arial" w:cs="Arial"/>
          <w:sz w:val="24"/>
          <w:szCs w:val="24"/>
          <w:lang w:val="es-ES_tradnl"/>
        </w:rPr>
        <w:t xml:space="preserve">pasajeros y </w:t>
      </w:r>
      <w:r w:rsidR="00C146F8" w:rsidRPr="00E36419">
        <w:rPr>
          <w:rFonts w:ascii="Arial" w:eastAsia="Times New Roman" w:hAnsi="Arial" w:cs="Arial"/>
          <w:b/>
          <w:bCs/>
          <w:color w:val="333333"/>
          <w:sz w:val="24"/>
          <w:szCs w:val="24"/>
          <w:lang w:eastAsia="es-CO"/>
        </w:rPr>
        <w:t xml:space="preserve">27.600 </w:t>
      </w:r>
      <w:r>
        <w:rPr>
          <w:rFonts w:ascii="Arial" w:hAnsi="Arial" w:cs="Arial"/>
          <w:sz w:val="24"/>
          <w:szCs w:val="24"/>
          <w:lang w:val="es-ES_tradnl"/>
        </w:rPr>
        <w:t xml:space="preserve">vehículos </w:t>
      </w:r>
      <w:r w:rsidR="005E741A">
        <w:rPr>
          <w:rFonts w:ascii="Arial" w:hAnsi="Arial" w:cs="Arial"/>
          <w:sz w:val="24"/>
          <w:szCs w:val="24"/>
          <w:lang w:val="es-ES_tradnl"/>
        </w:rPr>
        <w:t>hacia los diferentes destinos a nivel nacional y como punto de llegada esta Terminal</w:t>
      </w:r>
      <w:r w:rsidR="000B5030">
        <w:rPr>
          <w:rFonts w:ascii="Arial" w:hAnsi="Arial" w:cs="Arial"/>
          <w:sz w:val="24"/>
          <w:szCs w:val="24"/>
          <w:lang w:val="es-ES_tradnl"/>
        </w:rPr>
        <w:t xml:space="preserve"> por lo tanto nuestro plan de contingencia inicia el 8 de abril y finaliza el 17 de abril del presente año</w:t>
      </w:r>
      <w:r w:rsidR="005E741A">
        <w:rPr>
          <w:rFonts w:ascii="Arial" w:hAnsi="Arial" w:cs="Arial"/>
          <w:sz w:val="24"/>
          <w:szCs w:val="24"/>
          <w:lang w:val="es-ES_tradnl"/>
        </w:rPr>
        <w:t>:</w:t>
      </w:r>
    </w:p>
    <w:p w14:paraId="1EC6AC90" w14:textId="77777777" w:rsidR="005E741A" w:rsidRDefault="005E741A" w:rsidP="00020E28">
      <w:pPr>
        <w:ind w:left="360"/>
        <w:jc w:val="both"/>
        <w:rPr>
          <w:rFonts w:ascii="Arial" w:hAnsi="Arial" w:cs="Arial"/>
          <w:sz w:val="24"/>
          <w:szCs w:val="24"/>
          <w:lang w:val="es-ES_tradnl"/>
        </w:rPr>
      </w:pPr>
    </w:p>
    <w:p w14:paraId="46D6DDA3" w14:textId="77777777" w:rsidR="005E741A" w:rsidRDefault="005E741A" w:rsidP="00020E28">
      <w:pPr>
        <w:ind w:left="360"/>
        <w:jc w:val="both"/>
        <w:rPr>
          <w:rFonts w:ascii="Arial" w:hAnsi="Arial" w:cs="Arial"/>
          <w:sz w:val="24"/>
          <w:szCs w:val="24"/>
          <w:lang w:val="es-ES_tradnl"/>
        </w:rPr>
      </w:pPr>
      <w:r w:rsidRPr="00BE3ECD">
        <w:rPr>
          <w:rFonts w:ascii="Arial" w:hAnsi="Arial" w:cs="Arial"/>
          <w:b/>
          <w:sz w:val="24"/>
          <w:szCs w:val="24"/>
          <w:lang w:val="es-ES_tradnl"/>
        </w:rPr>
        <w:t>Destinos Religiosos</w:t>
      </w:r>
      <w:r>
        <w:rPr>
          <w:rFonts w:ascii="Arial" w:hAnsi="Arial" w:cs="Arial"/>
          <w:sz w:val="24"/>
          <w:szCs w:val="24"/>
          <w:lang w:val="es-ES_tradnl"/>
        </w:rPr>
        <w:t>: Buga (Basílica)</w:t>
      </w:r>
    </w:p>
    <w:p w14:paraId="3C01A170" w14:textId="77777777" w:rsidR="005E741A" w:rsidRDefault="005E741A" w:rsidP="00020E28">
      <w:pPr>
        <w:ind w:left="360"/>
        <w:jc w:val="both"/>
        <w:rPr>
          <w:rFonts w:ascii="Arial" w:hAnsi="Arial" w:cs="Arial"/>
          <w:sz w:val="24"/>
          <w:szCs w:val="24"/>
          <w:lang w:val="es-ES_tradnl"/>
        </w:rPr>
      </w:pPr>
      <w:r>
        <w:rPr>
          <w:rFonts w:ascii="Arial" w:hAnsi="Arial" w:cs="Arial"/>
          <w:sz w:val="24"/>
          <w:szCs w:val="24"/>
          <w:lang w:val="es-ES_tradnl"/>
        </w:rPr>
        <w:t xml:space="preserve">                                  Cali (Cerro de las tres Cruces)</w:t>
      </w:r>
    </w:p>
    <w:p w14:paraId="259B1CC2" w14:textId="77777777" w:rsidR="00BE3ECD" w:rsidRDefault="00BE3ECD" w:rsidP="00020E28">
      <w:pPr>
        <w:ind w:left="360"/>
        <w:jc w:val="both"/>
        <w:rPr>
          <w:rFonts w:ascii="Arial" w:hAnsi="Arial" w:cs="Arial"/>
          <w:sz w:val="24"/>
          <w:szCs w:val="24"/>
          <w:lang w:val="es-ES_tradnl"/>
        </w:rPr>
      </w:pPr>
    </w:p>
    <w:p w14:paraId="4AAAF480" w14:textId="77777777" w:rsidR="00BE3ECD" w:rsidRDefault="00BE3ECD" w:rsidP="00020E28">
      <w:pPr>
        <w:ind w:left="360"/>
        <w:jc w:val="both"/>
        <w:rPr>
          <w:rFonts w:ascii="Arial" w:hAnsi="Arial" w:cs="Arial"/>
          <w:sz w:val="24"/>
          <w:szCs w:val="24"/>
          <w:lang w:val="es-ES_tradnl"/>
        </w:rPr>
      </w:pPr>
      <w:r w:rsidRPr="00BE3ECD">
        <w:rPr>
          <w:rFonts w:ascii="Arial" w:hAnsi="Arial" w:cs="Arial"/>
          <w:b/>
          <w:sz w:val="24"/>
          <w:szCs w:val="24"/>
          <w:lang w:val="es-ES_tradnl"/>
        </w:rPr>
        <w:t>Destinos Turísticos</w:t>
      </w:r>
      <w:r>
        <w:rPr>
          <w:rFonts w:ascii="Arial" w:hAnsi="Arial" w:cs="Arial"/>
          <w:sz w:val="24"/>
          <w:szCs w:val="24"/>
          <w:lang w:val="es-ES_tradnl"/>
        </w:rPr>
        <w:t>: San Cipriano, Juanchaco, Ladrilleros, la bocana, Maguipi y demás playas.</w:t>
      </w:r>
    </w:p>
    <w:p w14:paraId="1B72AAEB" w14:textId="77777777" w:rsidR="000B5030" w:rsidRDefault="000B5030" w:rsidP="00020E28">
      <w:pPr>
        <w:ind w:left="360"/>
        <w:jc w:val="both"/>
        <w:rPr>
          <w:rFonts w:ascii="Arial" w:hAnsi="Arial" w:cs="Arial"/>
          <w:sz w:val="24"/>
          <w:szCs w:val="24"/>
          <w:lang w:val="es-ES_tradnl"/>
        </w:rPr>
      </w:pPr>
    </w:p>
    <w:p w14:paraId="1913B9BD" w14:textId="77777777" w:rsidR="007034A8" w:rsidRPr="00020E28" w:rsidRDefault="00645CC6" w:rsidP="00020E28">
      <w:pPr>
        <w:ind w:left="360"/>
        <w:jc w:val="both"/>
        <w:rPr>
          <w:rFonts w:ascii="Arial" w:hAnsi="Arial" w:cs="Arial"/>
          <w:sz w:val="24"/>
          <w:szCs w:val="24"/>
          <w:lang w:val="es-ES_tradnl"/>
        </w:rPr>
      </w:pPr>
      <w:r>
        <w:rPr>
          <w:rFonts w:ascii="Arial" w:hAnsi="Arial" w:cs="Arial"/>
          <w:sz w:val="24"/>
          <w:szCs w:val="24"/>
          <w:lang w:val="es-ES_tradnl"/>
        </w:rPr>
        <w:t>S</w:t>
      </w:r>
      <w:r w:rsidR="007034A8" w:rsidRPr="00020E28">
        <w:rPr>
          <w:rFonts w:ascii="Arial" w:hAnsi="Arial" w:cs="Arial"/>
          <w:sz w:val="24"/>
          <w:szCs w:val="24"/>
          <w:lang w:val="es-ES_tradnl"/>
        </w:rPr>
        <w:t>e envían comunicaciones a las distintas instituciones con el fin de que apoyen cada uno desde su área en cualquier evento que se pueda presentar, ya que estas actividades se espera un buen flujo de pasajeros y la necesidad de tener más apoyo es importante ya que el personal interno que ti</w:t>
      </w:r>
      <w:r>
        <w:rPr>
          <w:rFonts w:ascii="Arial" w:hAnsi="Arial" w:cs="Arial"/>
          <w:sz w:val="24"/>
          <w:szCs w:val="24"/>
          <w:lang w:val="es-ES_tradnl"/>
        </w:rPr>
        <w:t>ene la Terminal de Transporte requiere este tipo de apoyo institucional</w:t>
      </w:r>
      <w:r w:rsidR="007034A8" w:rsidRPr="00020E28">
        <w:rPr>
          <w:rFonts w:ascii="Arial" w:hAnsi="Arial" w:cs="Arial"/>
          <w:sz w:val="24"/>
          <w:szCs w:val="24"/>
          <w:lang w:val="es-ES_tradnl"/>
        </w:rPr>
        <w:t>.</w:t>
      </w:r>
    </w:p>
    <w:p w14:paraId="24C93C43" w14:textId="77777777" w:rsidR="007034A8" w:rsidRPr="00020E28" w:rsidRDefault="007034A8" w:rsidP="00020E28">
      <w:pPr>
        <w:ind w:left="360"/>
        <w:jc w:val="both"/>
        <w:rPr>
          <w:rFonts w:ascii="Arial" w:hAnsi="Arial" w:cs="Arial"/>
          <w:sz w:val="24"/>
          <w:szCs w:val="24"/>
          <w:lang w:val="es-ES_tradnl"/>
        </w:rPr>
      </w:pPr>
    </w:p>
    <w:p w14:paraId="57199D72" w14:textId="77777777" w:rsidR="007034A8" w:rsidRPr="00020E28" w:rsidRDefault="007034A8" w:rsidP="00020E28">
      <w:pPr>
        <w:ind w:left="360"/>
        <w:jc w:val="both"/>
        <w:rPr>
          <w:rFonts w:ascii="Arial" w:hAnsi="Arial" w:cs="Arial"/>
          <w:sz w:val="24"/>
          <w:szCs w:val="24"/>
          <w:lang w:val="es-ES_tradnl"/>
        </w:rPr>
      </w:pPr>
      <w:r w:rsidRPr="00020E28">
        <w:rPr>
          <w:rFonts w:ascii="Arial" w:hAnsi="Arial" w:cs="Arial"/>
          <w:sz w:val="24"/>
          <w:szCs w:val="24"/>
          <w:lang w:val="es-ES_tradnl"/>
        </w:rPr>
        <w:t xml:space="preserve">Es por ello que </w:t>
      </w:r>
      <w:r w:rsidR="00645CC6">
        <w:rPr>
          <w:rFonts w:ascii="Arial" w:hAnsi="Arial" w:cs="Arial"/>
          <w:sz w:val="24"/>
          <w:szCs w:val="24"/>
          <w:lang w:val="es-ES_tradnl"/>
        </w:rPr>
        <w:t>requerimos</w:t>
      </w:r>
      <w:r w:rsidRPr="00020E28">
        <w:rPr>
          <w:rFonts w:ascii="Arial" w:hAnsi="Arial" w:cs="Arial"/>
          <w:sz w:val="24"/>
          <w:szCs w:val="24"/>
          <w:lang w:val="es-ES_tradnl"/>
        </w:rPr>
        <w:t xml:space="preserve"> que hagan presencia </w:t>
      </w:r>
      <w:r w:rsidRPr="00020E28">
        <w:rPr>
          <w:rFonts w:ascii="Arial" w:hAnsi="Arial" w:cs="Arial"/>
          <w:b/>
          <w:bCs/>
          <w:sz w:val="24"/>
          <w:szCs w:val="24"/>
          <w:u w:val="words"/>
          <w:lang w:val="es-ES_tradnl"/>
        </w:rPr>
        <w:t xml:space="preserve">Personal de las distintas </w:t>
      </w:r>
      <w:r w:rsidR="00645CC6">
        <w:rPr>
          <w:rFonts w:ascii="Arial" w:hAnsi="Arial" w:cs="Arial"/>
          <w:b/>
          <w:bCs/>
          <w:sz w:val="24"/>
          <w:szCs w:val="24"/>
          <w:u w:val="words"/>
          <w:lang w:val="es-ES_tradnl"/>
        </w:rPr>
        <w:t>Entidades</w:t>
      </w:r>
      <w:r w:rsidRPr="00020E28">
        <w:rPr>
          <w:rFonts w:ascii="Arial" w:hAnsi="Arial" w:cs="Arial"/>
          <w:sz w:val="24"/>
          <w:szCs w:val="24"/>
          <w:u w:val="words"/>
          <w:lang w:val="es-ES_tradnl"/>
        </w:rPr>
        <w:t xml:space="preserve"> </w:t>
      </w:r>
      <w:r w:rsidRPr="00020E28">
        <w:rPr>
          <w:rFonts w:ascii="Arial" w:hAnsi="Arial" w:cs="Arial"/>
          <w:sz w:val="24"/>
          <w:szCs w:val="24"/>
          <w:lang w:val="es-ES_tradnl"/>
        </w:rPr>
        <w:t xml:space="preserve">desde </w:t>
      </w:r>
      <w:r w:rsidR="00645CC6">
        <w:rPr>
          <w:rFonts w:ascii="Arial" w:hAnsi="Arial" w:cs="Arial"/>
          <w:sz w:val="24"/>
          <w:szCs w:val="24"/>
          <w:lang w:val="es-ES_tradnl"/>
        </w:rPr>
        <w:t>el viernes 08 de abril hasta el lunes 17 de abril</w:t>
      </w:r>
      <w:r w:rsidRPr="00020E28">
        <w:rPr>
          <w:rFonts w:ascii="Arial" w:hAnsi="Arial" w:cs="Arial"/>
          <w:sz w:val="24"/>
          <w:szCs w:val="24"/>
          <w:lang w:val="es-ES_tradnl"/>
        </w:rPr>
        <w:t>, con el fin de que nos apoyen en este evento en nuestra Terminal de Transporte y es de vital importancia que estén presente ante cualquier situación de emergencia que se pueda presentar.</w:t>
      </w:r>
    </w:p>
    <w:p w14:paraId="0CBA06B8" w14:textId="77777777" w:rsidR="007034A8" w:rsidRPr="00020E28" w:rsidRDefault="007034A8" w:rsidP="00020E28">
      <w:pPr>
        <w:jc w:val="both"/>
        <w:rPr>
          <w:rFonts w:ascii="Arial" w:hAnsi="Arial" w:cs="Arial"/>
          <w:sz w:val="24"/>
          <w:szCs w:val="24"/>
          <w:lang w:val="es-ES_tradnl"/>
        </w:rPr>
      </w:pPr>
    </w:p>
    <w:p w14:paraId="57A06E53" w14:textId="77777777" w:rsidR="007034A8" w:rsidRPr="00020E28" w:rsidRDefault="007034A8" w:rsidP="00020E28">
      <w:pPr>
        <w:pStyle w:val="Prrafodelista"/>
        <w:numPr>
          <w:ilvl w:val="0"/>
          <w:numId w:val="25"/>
        </w:numPr>
        <w:jc w:val="both"/>
        <w:rPr>
          <w:rFonts w:ascii="Arial" w:hAnsi="Arial" w:cs="Arial"/>
          <w:b/>
          <w:bCs/>
          <w:sz w:val="24"/>
          <w:szCs w:val="24"/>
          <w:lang w:val="es-ES_tradnl"/>
        </w:rPr>
      </w:pPr>
      <w:r w:rsidRPr="00020E28">
        <w:rPr>
          <w:rFonts w:ascii="Arial" w:hAnsi="Arial" w:cs="Arial"/>
          <w:b/>
          <w:bCs/>
          <w:sz w:val="24"/>
          <w:szCs w:val="24"/>
          <w:lang w:val="es-ES_tradnl"/>
        </w:rPr>
        <w:lastRenderedPageBreak/>
        <w:t xml:space="preserve">SECRETARIA DE SALUD: </w:t>
      </w:r>
      <w:r w:rsidRPr="00020E28">
        <w:rPr>
          <w:rFonts w:ascii="Arial" w:hAnsi="Arial" w:cs="Arial"/>
          <w:sz w:val="24"/>
          <w:szCs w:val="24"/>
          <w:lang w:val="es-ES_tradnl"/>
        </w:rPr>
        <w:t>Encargada de brindar apoyo en la asistencia de los primeros auxilios que se puedan presentar</w:t>
      </w:r>
      <w:r w:rsidRPr="00020E28">
        <w:rPr>
          <w:rFonts w:ascii="Arial" w:hAnsi="Arial" w:cs="Arial"/>
          <w:b/>
          <w:bCs/>
          <w:sz w:val="24"/>
          <w:szCs w:val="24"/>
          <w:lang w:val="es-ES_tradnl"/>
        </w:rPr>
        <w:t>.</w:t>
      </w:r>
    </w:p>
    <w:p w14:paraId="40B549CF" w14:textId="77777777" w:rsidR="007034A8" w:rsidRPr="00020E28" w:rsidRDefault="007034A8" w:rsidP="00020E28">
      <w:pPr>
        <w:pStyle w:val="Prrafodelista"/>
        <w:numPr>
          <w:ilvl w:val="0"/>
          <w:numId w:val="25"/>
        </w:numPr>
        <w:jc w:val="both"/>
        <w:rPr>
          <w:rFonts w:ascii="Arial" w:hAnsi="Arial" w:cs="Arial"/>
          <w:sz w:val="24"/>
          <w:szCs w:val="24"/>
          <w:lang w:val="es-ES_tradnl"/>
        </w:rPr>
      </w:pPr>
      <w:r w:rsidRPr="00020E28">
        <w:rPr>
          <w:rFonts w:ascii="Arial" w:hAnsi="Arial" w:cs="Arial"/>
          <w:b/>
          <w:bCs/>
          <w:sz w:val="24"/>
          <w:szCs w:val="24"/>
          <w:lang w:val="es-ES_tradnl"/>
        </w:rPr>
        <w:t xml:space="preserve">SECRETARIA DE TRANSITO: </w:t>
      </w:r>
      <w:r w:rsidRPr="00020E28">
        <w:rPr>
          <w:rFonts w:ascii="Arial" w:hAnsi="Arial" w:cs="Arial"/>
          <w:sz w:val="24"/>
          <w:szCs w:val="24"/>
          <w:lang w:val="es-ES_tradnl"/>
        </w:rPr>
        <w:t xml:space="preserve">Es de suma importancia </w:t>
      </w:r>
      <w:r w:rsidR="00645CC6">
        <w:rPr>
          <w:rFonts w:ascii="Arial" w:hAnsi="Arial" w:cs="Arial"/>
          <w:sz w:val="24"/>
          <w:szCs w:val="24"/>
          <w:lang w:val="es-ES_tradnl"/>
        </w:rPr>
        <w:t>para mayor control vehicular interno y externo, además para mitigar el transporte ilegal que acecha las instalaciones de la Terminal en épocas como estas.</w:t>
      </w:r>
    </w:p>
    <w:p w14:paraId="05DD5402" w14:textId="77777777" w:rsidR="007034A8" w:rsidRPr="00020E28" w:rsidRDefault="007034A8" w:rsidP="00020E28">
      <w:pPr>
        <w:pStyle w:val="Prrafodelista"/>
        <w:numPr>
          <w:ilvl w:val="0"/>
          <w:numId w:val="25"/>
        </w:numPr>
        <w:jc w:val="both"/>
        <w:rPr>
          <w:rFonts w:ascii="Arial" w:hAnsi="Arial" w:cs="Arial"/>
          <w:b/>
          <w:bCs/>
          <w:sz w:val="24"/>
          <w:szCs w:val="24"/>
          <w:lang w:val="es-ES_tradnl"/>
        </w:rPr>
      </w:pPr>
      <w:r w:rsidRPr="00020E28">
        <w:rPr>
          <w:rFonts w:ascii="Arial" w:hAnsi="Arial" w:cs="Arial"/>
          <w:b/>
          <w:bCs/>
          <w:sz w:val="24"/>
          <w:szCs w:val="24"/>
          <w:lang w:val="es-ES_tradnl"/>
        </w:rPr>
        <w:t xml:space="preserve">SECRETARIA DE TURISMO: </w:t>
      </w:r>
      <w:r w:rsidRPr="00020E28">
        <w:rPr>
          <w:rFonts w:ascii="Arial" w:hAnsi="Arial" w:cs="Arial"/>
          <w:sz w:val="24"/>
          <w:szCs w:val="24"/>
          <w:lang w:val="es-ES_tradnl"/>
        </w:rPr>
        <w:t>Encargada de brindar información, clara, real y oportuna a todos los turistas referentes precios de las playas, hoteles etc.</w:t>
      </w:r>
    </w:p>
    <w:p w14:paraId="16EC80FC" w14:textId="77777777" w:rsidR="007034A8" w:rsidRPr="00020E28" w:rsidRDefault="007034A8" w:rsidP="00020E28">
      <w:pPr>
        <w:pStyle w:val="Prrafodelista"/>
        <w:numPr>
          <w:ilvl w:val="0"/>
          <w:numId w:val="25"/>
        </w:numPr>
        <w:jc w:val="both"/>
        <w:rPr>
          <w:rFonts w:ascii="Arial" w:hAnsi="Arial" w:cs="Arial"/>
          <w:b/>
          <w:bCs/>
          <w:sz w:val="24"/>
          <w:szCs w:val="24"/>
          <w:lang w:val="es-ES_tradnl"/>
        </w:rPr>
      </w:pPr>
      <w:r w:rsidRPr="00020E28">
        <w:rPr>
          <w:rFonts w:ascii="Arial" w:hAnsi="Arial" w:cs="Arial"/>
          <w:b/>
          <w:bCs/>
          <w:sz w:val="24"/>
          <w:szCs w:val="24"/>
          <w:lang w:val="es-ES_tradnl"/>
        </w:rPr>
        <w:t xml:space="preserve">POLICÍA NACIONAL: </w:t>
      </w:r>
      <w:r w:rsidRPr="00020E28">
        <w:rPr>
          <w:rFonts w:ascii="Arial" w:hAnsi="Arial" w:cs="Arial"/>
          <w:sz w:val="24"/>
          <w:szCs w:val="24"/>
          <w:lang w:val="es-ES_tradnl"/>
        </w:rPr>
        <w:t>Encargada de realizar monitor</w:t>
      </w:r>
      <w:r w:rsidR="00645CC6">
        <w:rPr>
          <w:rFonts w:ascii="Arial" w:hAnsi="Arial" w:cs="Arial"/>
          <w:sz w:val="24"/>
          <w:szCs w:val="24"/>
          <w:lang w:val="es-ES_tradnl"/>
        </w:rPr>
        <w:t>eo</w:t>
      </w:r>
      <w:r w:rsidRPr="00020E28">
        <w:rPr>
          <w:rFonts w:ascii="Arial" w:hAnsi="Arial" w:cs="Arial"/>
          <w:sz w:val="24"/>
          <w:szCs w:val="24"/>
          <w:lang w:val="es-ES_tradnl"/>
        </w:rPr>
        <w:t xml:space="preserve"> de seguridad en todas las áreas de la terminal de transporte para que no se presenten hurtos, robos, atracos, secuestros, violencia etc.</w:t>
      </w:r>
    </w:p>
    <w:p w14:paraId="0A1CF621" w14:textId="77777777" w:rsidR="007034A8" w:rsidRPr="00020E28" w:rsidRDefault="007034A8" w:rsidP="00020E28">
      <w:pPr>
        <w:ind w:left="360"/>
        <w:jc w:val="both"/>
        <w:rPr>
          <w:rFonts w:ascii="Arial" w:hAnsi="Arial" w:cs="Arial"/>
          <w:sz w:val="24"/>
          <w:szCs w:val="24"/>
          <w:lang w:val="es-ES_tradnl"/>
        </w:rPr>
      </w:pPr>
    </w:p>
    <w:p w14:paraId="141AF468" w14:textId="77777777" w:rsidR="007034A8" w:rsidRDefault="00645CC6" w:rsidP="00645CC6">
      <w:pPr>
        <w:ind w:left="360"/>
        <w:jc w:val="both"/>
        <w:rPr>
          <w:rFonts w:ascii="Arial" w:hAnsi="Arial" w:cs="Arial"/>
          <w:sz w:val="24"/>
          <w:szCs w:val="24"/>
          <w:lang w:val="es-ES_tradnl"/>
        </w:rPr>
      </w:pPr>
      <w:r>
        <w:rPr>
          <w:rFonts w:ascii="Arial" w:hAnsi="Arial" w:cs="Arial"/>
          <w:b/>
          <w:sz w:val="24"/>
          <w:szCs w:val="24"/>
          <w:lang w:val="es-ES_tradnl"/>
        </w:rPr>
        <w:t xml:space="preserve">Disponibilidad de Vehículos: </w:t>
      </w:r>
      <w:r>
        <w:rPr>
          <w:rFonts w:ascii="Arial" w:hAnsi="Arial" w:cs="Arial"/>
          <w:sz w:val="24"/>
          <w:szCs w:val="24"/>
          <w:lang w:val="es-ES_tradnl"/>
        </w:rPr>
        <w:t>las empresas de transporte previa comunicación de la Terminal de Transportes solicitando aumento de parque automotor pueden establecer convenios de colaboración empresarial para atender las necesidades por la alta demanda de usuarios, se estima un aumento del 30% de parque automotor lo que permita prestar un mejor servicio y abastecer a cabalidad la demanda de los pasajeros y así evitar aglomeraciones de tiempos prolongados.</w:t>
      </w:r>
    </w:p>
    <w:p w14:paraId="691EF7E5" w14:textId="77777777" w:rsidR="005A37F8" w:rsidRDefault="005A37F8" w:rsidP="00645CC6">
      <w:pPr>
        <w:ind w:left="360"/>
        <w:jc w:val="both"/>
        <w:rPr>
          <w:rFonts w:ascii="Arial" w:hAnsi="Arial" w:cs="Arial"/>
          <w:sz w:val="24"/>
          <w:szCs w:val="24"/>
          <w:lang w:val="es-ES_tradnl"/>
        </w:rPr>
      </w:pPr>
      <w:r>
        <w:rPr>
          <w:rFonts w:ascii="Arial" w:hAnsi="Arial" w:cs="Arial"/>
          <w:b/>
          <w:sz w:val="24"/>
          <w:szCs w:val="24"/>
          <w:lang w:val="es-ES_tradnl"/>
        </w:rPr>
        <w:t>Operativos Especiales:</w:t>
      </w:r>
      <w:r>
        <w:rPr>
          <w:rFonts w:ascii="Arial" w:hAnsi="Arial" w:cs="Arial"/>
          <w:sz w:val="24"/>
          <w:szCs w:val="24"/>
          <w:lang w:val="es-ES_tradnl"/>
        </w:rPr>
        <w:t xml:space="preserve"> La Terminal de Transportes de manera conjunta con las autoridades de Transito, Superintendencia de Transportes y la Policía Nacional intensificara los operativos de revisión tanto a los conductores y vehículos como a los pasajeros que entren o salgan de esta Terminal.</w:t>
      </w:r>
    </w:p>
    <w:p w14:paraId="6418FC48" w14:textId="77777777" w:rsidR="005A37F8" w:rsidRDefault="005A37F8" w:rsidP="00645CC6">
      <w:pPr>
        <w:ind w:left="360"/>
        <w:jc w:val="both"/>
        <w:rPr>
          <w:rFonts w:ascii="Arial" w:hAnsi="Arial" w:cs="Arial"/>
          <w:sz w:val="24"/>
          <w:szCs w:val="24"/>
          <w:lang w:val="es-ES_tradnl"/>
        </w:rPr>
      </w:pPr>
    </w:p>
    <w:p w14:paraId="2D934C2B" w14:textId="77777777" w:rsidR="005A37F8" w:rsidRPr="005A37F8" w:rsidRDefault="00565BE1" w:rsidP="00645CC6">
      <w:pPr>
        <w:ind w:left="360"/>
        <w:jc w:val="both"/>
        <w:rPr>
          <w:rFonts w:ascii="Arial" w:hAnsi="Arial" w:cs="Arial"/>
          <w:sz w:val="24"/>
          <w:szCs w:val="24"/>
          <w:lang w:val="es-ES_tradnl"/>
        </w:rPr>
      </w:pPr>
      <w:r>
        <w:rPr>
          <w:rFonts w:ascii="Arial" w:hAnsi="Arial" w:cs="Arial"/>
          <w:b/>
          <w:sz w:val="24"/>
          <w:szCs w:val="24"/>
          <w:lang w:val="es-ES_tradnl"/>
        </w:rPr>
        <w:t>Alcoholimetría</w:t>
      </w:r>
      <w:r w:rsidR="005A37F8">
        <w:rPr>
          <w:rFonts w:ascii="Arial" w:hAnsi="Arial" w:cs="Arial"/>
          <w:b/>
          <w:sz w:val="24"/>
          <w:szCs w:val="24"/>
          <w:lang w:val="es-ES_tradnl"/>
        </w:rPr>
        <w:t xml:space="preserve">: </w:t>
      </w:r>
      <w:r w:rsidR="005A37F8">
        <w:rPr>
          <w:rFonts w:ascii="Arial" w:hAnsi="Arial" w:cs="Arial"/>
          <w:sz w:val="24"/>
          <w:szCs w:val="24"/>
          <w:lang w:val="es-ES_tradnl"/>
        </w:rPr>
        <w:t xml:space="preserve">Se le </w:t>
      </w:r>
      <w:r>
        <w:rPr>
          <w:rFonts w:ascii="Arial" w:hAnsi="Arial" w:cs="Arial"/>
          <w:sz w:val="24"/>
          <w:szCs w:val="24"/>
          <w:lang w:val="es-ES_tradnl"/>
        </w:rPr>
        <w:t>practicará</w:t>
      </w:r>
      <w:r w:rsidR="005A37F8">
        <w:rPr>
          <w:rFonts w:ascii="Arial" w:hAnsi="Arial" w:cs="Arial"/>
          <w:sz w:val="24"/>
          <w:szCs w:val="24"/>
          <w:lang w:val="es-ES_tradnl"/>
        </w:rPr>
        <w:t xml:space="preserve"> prueba de alcoholemia a todo conductor que se disponga a salir a ruta desde esta terminal, de tener algún reporte positivo el resultado será reportado por el proveedor encargado al órgano de control y a la Terminal de Transportes, bajo ninguna circunstancia el conductor podrá iniciar la ruta en esas condiciones.</w:t>
      </w:r>
    </w:p>
    <w:p w14:paraId="06DDEAB0" w14:textId="77777777" w:rsidR="005A37F8" w:rsidRPr="005A37F8" w:rsidRDefault="005A37F8" w:rsidP="00645CC6">
      <w:pPr>
        <w:ind w:left="360"/>
        <w:jc w:val="both"/>
        <w:rPr>
          <w:rFonts w:ascii="Arial" w:hAnsi="Arial" w:cs="Arial"/>
          <w:sz w:val="24"/>
          <w:szCs w:val="24"/>
          <w:lang w:val="es-ES_tradnl"/>
        </w:rPr>
      </w:pPr>
    </w:p>
    <w:p w14:paraId="0A8105FB" w14:textId="77777777" w:rsidR="007034A8" w:rsidRPr="00020E28" w:rsidRDefault="007034A8" w:rsidP="00020E28">
      <w:pPr>
        <w:ind w:left="360"/>
        <w:jc w:val="both"/>
        <w:rPr>
          <w:rFonts w:ascii="Arial" w:hAnsi="Arial" w:cs="Arial"/>
          <w:b/>
          <w:bCs/>
          <w:sz w:val="24"/>
          <w:szCs w:val="24"/>
          <w:lang w:val="es-ES_tradnl"/>
        </w:rPr>
      </w:pPr>
      <w:r w:rsidRPr="00020E28">
        <w:rPr>
          <w:rFonts w:ascii="Arial" w:hAnsi="Arial" w:cs="Arial"/>
          <w:b/>
          <w:bCs/>
          <w:sz w:val="24"/>
          <w:szCs w:val="24"/>
          <w:lang w:val="es-ES_tradnl"/>
        </w:rPr>
        <w:t>PERSONAL INTERNO QUE CUENTA LA TERMINAL DE TRANSPORTE:</w:t>
      </w:r>
    </w:p>
    <w:p w14:paraId="12CF2FD3" w14:textId="77777777" w:rsidR="007034A8" w:rsidRPr="00020E28" w:rsidRDefault="007034A8" w:rsidP="00020E28">
      <w:pPr>
        <w:ind w:left="360"/>
        <w:jc w:val="both"/>
        <w:rPr>
          <w:rFonts w:ascii="Arial" w:hAnsi="Arial" w:cs="Arial"/>
          <w:sz w:val="24"/>
          <w:szCs w:val="24"/>
          <w:lang w:val="es-ES_tradnl"/>
        </w:rPr>
      </w:pPr>
    </w:p>
    <w:p w14:paraId="316A69A0" w14:textId="77777777" w:rsidR="007034A8" w:rsidRPr="00020E28" w:rsidRDefault="007034A8" w:rsidP="00020E28">
      <w:pPr>
        <w:ind w:left="360"/>
        <w:jc w:val="both"/>
        <w:rPr>
          <w:rFonts w:ascii="Arial" w:hAnsi="Arial" w:cs="Arial"/>
          <w:sz w:val="24"/>
          <w:szCs w:val="24"/>
          <w:lang w:val="es-ES_tradnl"/>
        </w:rPr>
      </w:pPr>
      <w:r w:rsidRPr="00020E28">
        <w:rPr>
          <w:rFonts w:ascii="Arial" w:hAnsi="Arial" w:cs="Arial"/>
          <w:sz w:val="24"/>
          <w:szCs w:val="24"/>
          <w:lang w:val="es-ES_tradnl"/>
        </w:rPr>
        <w:t>La terminal de Transporte cuenta con el siguiente personal activo para cualquier emergencia que se pueda presentar.</w:t>
      </w:r>
    </w:p>
    <w:p w14:paraId="5A62ECE6" w14:textId="77777777" w:rsidR="007034A8" w:rsidRPr="00020E28" w:rsidRDefault="007034A8" w:rsidP="00020E28">
      <w:pPr>
        <w:ind w:left="360"/>
        <w:jc w:val="both"/>
        <w:rPr>
          <w:rFonts w:ascii="Arial" w:hAnsi="Arial" w:cs="Arial"/>
          <w:sz w:val="24"/>
          <w:szCs w:val="24"/>
          <w:lang w:val="es-ES_tradnl"/>
        </w:rPr>
      </w:pPr>
    </w:p>
    <w:p w14:paraId="2027223A" w14:textId="77777777" w:rsidR="007034A8" w:rsidRPr="00020E28" w:rsidRDefault="007034A8" w:rsidP="00020E28">
      <w:pPr>
        <w:pStyle w:val="Prrafodelista"/>
        <w:numPr>
          <w:ilvl w:val="0"/>
          <w:numId w:val="26"/>
        </w:numPr>
        <w:jc w:val="both"/>
        <w:rPr>
          <w:rFonts w:ascii="Arial" w:hAnsi="Arial" w:cs="Arial"/>
          <w:sz w:val="24"/>
          <w:szCs w:val="24"/>
          <w:lang w:val="es-ES_tradnl"/>
        </w:rPr>
      </w:pPr>
      <w:r w:rsidRPr="00020E28">
        <w:rPr>
          <w:rFonts w:ascii="Arial" w:hAnsi="Arial" w:cs="Arial"/>
          <w:b/>
          <w:bCs/>
          <w:sz w:val="24"/>
          <w:szCs w:val="24"/>
          <w:lang w:val="es-ES_tradnl"/>
        </w:rPr>
        <w:t>Auxiliar de Enfermería</w:t>
      </w:r>
      <w:r w:rsidRPr="00020E28">
        <w:rPr>
          <w:rFonts w:ascii="Arial" w:hAnsi="Arial" w:cs="Arial"/>
          <w:sz w:val="24"/>
          <w:szCs w:val="24"/>
          <w:lang w:val="es-ES_tradnl"/>
        </w:rPr>
        <w:t xml:space="preserve">: La Terminal de Transporte cuenta con </w:t>
      </w:r>
      <w:r w:rsidRPr="00020E28">
        <w:rPr>
          <w:rFonts w:ascii="Arial" w:hAnsi="Arial" w:cs="Arial"/>
          <w:b/>
          <w:bCs/>
          <w:sz w:val="24"/>
          <w:szCs w:val="24"/>
          <w:lang w:val="es-ES_tradnl"/>
        </w:rPr>
        <w:t>(1) una auxiliar de enfermería</w:t>
      </w:r>
      <w:r w:rsidRPr="00020E28">
        <w:rPr>
          <w:rFonts w:ascii="Arial" w:hAnsi="Arial" w:cs="Arial"/>
          <w:sz w:val="24"/>
          <w:szCs w:val="24"/>
          <w:lang w:val="es-ES_tradnl"/>
        </w:rPr>
        <w:t>, encargada de prestar sus servicios en primeros auxilios ante cualquier emergencia que se presente.</w:t>
      </w:r>
    </w:p>
    <w:p w14:paraId="1858C96A" w14:textId="77777777" w:rsidR="007034A8" w:rsidRPr="00020E28" w:rsidRDefault="007034A8" w:rsidP="00020E28">
      <w:pPr>
        <w:pStyle w:val="Prrafodelista"/>
        <w:numPr>
          <w:ilvl w:val="0"/>
          <w:numId w:val="26"/>
        </w:numPr>
        <w:jc w:val="both"/>
        <w:rPr>
          <w:rFonts w:ascii="Arial" w:hAnsi="Arial" w:cs="Arial"/>
          <w:sz w:val="24"/>
          <w:szCs w:val="24"/>
          <w:lang w:val="es-ES_tradnl"/>
        </w:rPr>
      </w:pPr>
      <w:r w:rsidRPr="00020E28">
        <w:rPr>
          <w:rFonts w:ascii="Arial" w:hAnsi="Arial" w:cs="Arial"/>
          <w:b/>
          <w:bCs/>
          <w:sz w:val="24"/>
          <w:szCs w:val="24"/>
          <w:lang w:val="es-ES_tradnl"/>
        </w:rPr>
        <w:t>CAI</w:t>
      </w:r>
      <w:r w:rsidRPr="00020E28">
        <w:rPr>
          <w:rFonts w:ascii="Arial" w:hAnsi="Arial" w:cs="Arial"/>
          <w:sz w:val="24"/>
          <w:szCs w:val="24"/>
          <w:lang w:val="es-ES_tradnl"/>
        </w:rPr>
        <w:t xml:space="preserve"> de la policía que es parmente en la Terminal: Cuenta con 2 Intendentes y 2 Auxiliares.</w:t>
      </w:r>
    </w:p>
    <w:p w14:paraId="21339FC8" w14:textId="77777777" w:rsidR="007034A8" w:rsidRPr="00020E28" w:rsidRDefault="007034A8" w:rsidP="00020E28">
      <w:pPr>
        <w:pStyle w:val="Prrafodelista"/>
        <w:numPr>
          <w:ilvl w:val="0"/>
          <w:numId w:val="26"/>
        </w:numPr>
        <w:jc w:val="both"/>
        <w:rPr>
          <w:rFonts w:ascii="Arial" w:hAnsi="Arial" w:cs="Arial"/>
          <w:sz w:val="24"/>
          <w:szCs w:val="24"/>
          <w:lang w:val="es-ES_tradnl"/>
        </w:rPr>
      </w:pPr>
      <w:r w:rsidRPr="00020E28">
        <w:rPr>
          <w:rFonts w:ascii="Arial" w:hAnsi="Arial" w:cs="Arial"/>
          <w:b/>
          <w:bCs/>
          <w:sz w:val="24"/>
          <w:szCs w:val="24"/>
          <w:lang w:val="es-ES_tradnl"/>
        </w:rPr>
        <w:t xml:space="preserve">Agentes de Tránsito: </w:t>
      </w:r>
      <w:r w:rsidRPr="00020E28">
        <w:rPr>
          <w:rFonts w:ascii="Arial" w:hAnsi="Arial" w:cs="Arial"/>
          <w:sz w:val="24"/>
          <w:szCs w:val="24"/>
          <w:lang w:val="es-ES_tradnl"/>
        </w:rPr>
        <w:t>Se realiza por turno y están encargado</w:t>
      </w:r>
      <w:r w:rsidR="006C4F7D">
        <w:rPr>
          <w:rFonts w:ascii="Arial" w:hAnsi="Arial" w:cs="Arial"/>
          <w:sz w:val="24"/>
          <w:szCs w:val="24"/>
          <w:lang w:val="es-ES_tradnl"/>
        </w:rPr>
        <w:t>s</w:t>
      </w:r>
      <w:r w:rsidRPr="00020E28">
        <w:rPr>
          <w:rFonts w:ascii="Arial" w:hAnsi="Arial" w:cs="Arial"/>
          <w:sz w:val="24"/>
          <w:szCs w:val="24"/>
          <w:lang w:val="es-ES_tradnl"/>
        </w:rPr>
        <w:t xml:space="preserve"> de realizar los operativos, vigilancia y control en los vehículos.</w:t>
      </w:r>
    </w:p>
    <w:p w14:paraId="54857EF1" w14:textId="77777777" w:rsidR="007034A8" w:rsidRPr="00020E28" w:rsidRDefault="007034A8" w:rsidP="00020E28">
      <w:pPr>
        <w:pStyle w:val="Prrafodelista"/>
        <w:numPr>
          <w:ilvl w:val="0"/>
          <w:numId w:val="26"/>
        </w:numPr>
        <w:jc w:val="both"/>
        <w:rPr>
          <w:rFonts w:ascii="Arial" w:hAnsi="Arial" w:cs="Arial"/>
          <w:sz w:val="24"/>
          <w:szCs w:val="24"/>
          <w:lang w:val="es-ES_tradnl"/>
        </w:rPr>
      </w:pPr>
      <w:r w:rsidRPr="00020E28">
        <w:rPr>
          <w:rFonts w:ascii="Arial" w:hAnsi="Arial" w:cs="Arial"/>
          <w:b/>
          <w:bCs/>
          <w:sz w:val="24"/>
          <w:szCs w:val="24"/>
          <w:lang w:val="es-ES_tradnl"/>
        </w:rPr>
        <w:lastRenderedPageBreak/>
        <w:t>Un Jefe Operativo:</w:t>
      </w:r>
      <w:r w:rsidRPr="00020E28">
        <w:rPr>
          <w:rFonts w:ascii="Arial" w:hAnsi="Arial" w:cs="Arial"/>
          <w:sz w:val="24"/>
          <w:szCs w:val="24"/>
          <w:lang w:val="es-ES_tradnl"/>
        </w:rPr>
        <w:t xml:space="preserve"> Responsable de toda la parte operativa de la Terminal de transporte.</w:t>
      </w:r>
    </w:p>
    <w:p w14:paraId="2063C1BD" w14:textId="77777777" w:rsidR="007034A8" w:rsidRPr="00020E28" w:rsidRDefault="007034A8" w:rsidP="00020E28">
      <w:pPr>
        <w:pStyle w:val="Prrafodelista"/>
        <w:numPr>
          <w:ilvl w:val="0"/>
          <w:numId w:val="26"/>
        </w:numPr>
        <w:jc w:val="both"/>
        <w:rPr>
          <w:rFonts w:ascii="Arial" w:hAnsi="Arial" w:cs="Arial"/>
          <w:sz w:val="24"/>
          <w:szCs w:val="24"/>
          <w:lang w:val="es-ES_tradnl"/>
        </w:rPr>
      </w:pPr>
      <w:r w:rsidRPr="00020E28">
        <w:rPr>
          <w:rFonts w:ascii="Arial" w:hAnsi="Arial" w:cs="Arial"/>
          <w:b/>
          <w:bCs/>
          <w:sz w:val="24"/>
          <w:szCs w:val="24"/>
          <w:lang w:val="es-ES_tradnl"/>
        </w:rPr>
        <w:t>Tasa de Uso</w:t>
      </w:r>
      <w:r w:rsidRPr="00020E28">
        <w:rPr>
          <w:rFonts w:ascii="Arial" w:hAnsi="Arial" w:cs="Arial"/>
          <w:sz w:val="24"/>
          <w:szCs w:val="24"/>
          <w:lang w:val="es-ES_tradnl"/>
        </w:rPr>
        <w:t>: Son los encargados de la venta de los conduces de las empresas del Norte (Buga, Tuluá, Armenia, Medellín y Bogotá). Esto lo realizan por turnos y son 3 funcionarios.</w:t>
      </w:r>
    </w:p>
    <w:p w14:paraId="2E0C2F80" w14:textId="77777777" w:rsidR="007034A8" w:rsidRPr="00020E28" w:rsidRDefault="007034A8" w:rsidP="00020E28">
      <w:pPr>
        <w:pStyle w:val="Prrafodelista"/>
        <w:numPr>
          <w:ilvl w:val="0"/>
          <w:numId w:val="26"/>
        </w:numPr>
        <w:jc w:val="both"/>
        <w:rPr>
          <w:rFonts w:ascii="Arial" w:hAnsi="Arial" w:cs="Arial"/>
          <w:sz w:val="24"/>
          <w:szCs w:val="24"/>
          <w:lang w:val="es-ES_tradnl"/>
        </w:rPr>
      </w:pPr>
      <w:r w:rsidRPr="00020E28">
        <w:rPr>
          <w:rFonts w:ascii="Arial" w:hAnsi="Arial" w:cs="Arial"/>
          <w:b/>
          <w:bCs/>
          <w:sz w:val="24"/>
          <w:szCs w:val="24"/>
          <w:lang w:val="es-ES_tradnl"/>
        </w:rPr>
        <w:t>Inspectores de Control</w:t>
      </w:r>
      <w:r w:rsidRPr="00020E28">
        <w:rPr>
          <w:rFonts w:ascii="Arial" w:hAnsi="Arial" w:cs="Arial"/>
          <w:sz w:val="24"/>
          <w:szCs w:val="24"/>
          <w:lang w:val="es-ES_tradnl"/>
        </w:rPr>
        <w:t>: Encargados de recibir los conduces de los vehículos que salen de la Terminal de Transporte.</w:t>
      </w:r>
    </w:p>
    <w:p w14:paraId="2487120D" w14:textId="77777777" w:rsidR="007034A8" w:rsidRPr="00020E28" w:rsidRDefault="007034A8" w:rsidP="00020E28">
      <w:pPr>
        <w:pStyle w:val="Prrafodelista"/>
        <w:numPr>
          <w:ilvl w:val="0"/>
          <w:numId w:val="26"/>
        </w:numPr>
        <w:jc w:val="both"/>
        <w:rPr>
          <w:rFonts w:ascii="Arial" w:hAnsi="Arial" w:cs="Arial"/>
          <w:sz w:val="24"/>
          <w:szCs w:val="24"/>
          <w:lang w:val="es-ES_tradnl"/>
        </w:rPr>
      </w:pPr>
      <w:r w:rsidRPr="00020E28">
        <w:rPr>
          <w:rFonts w:ascii="Arial" w:hAnsi="Arial" w:cs="Arial"/>
          <w:b/>
          <w:bCs/>
          <w:sz w:val="24"/>
          <w:szCs w:val="24"/>
          <w:lang w:val="es-ES_tradnl"/>
        </w:rPr>
        <w:t>Aseadoras</w:t>
      </w:r>
      <w:r w:rsidRPr="00020E28">
        <w:rPr>
          <w:rFonts w:ascii="Arial" w:hAnsi="Arial" w:cs="Arial"/>
          <w:sz w:val="24"/>
          <w:szCs w:val="24"/>
          <w:lang w:val="es-ES_tradnl"/>
        </w:rPr>
        <w:t>: La Terminal de Transporte Cuenta con 3 Aseadoras con el fin de mantener la entidad en condiciones óptimas de limpieza y aseo.</w:t>
      </w:r>
    </w:p>
    <w:p w14:paraId="6CCC3A50" w14:textId="77777777" w:rsidR="007034A8" w:rsidRPr="00020E28" w:rsidRDefault="007034A8" w:rsidP="00020E28">
      <w:pPr>
        <w:pStyle w:val="Prrafodelista"/>
        <w:numPr>
          <w:ilvl w:val="0"/>
          <w:numId w:val="26"/>
        </w:numPr>
        <w:jc w:val="both"/>
        <w:rPr>
          <w:rFonts w:ascii="Arial" w:hAnsi="Arial" w:cs="Arial"/>
          <w:sz w:val="24"/>
          <w:szCs w:val="24"/>
          <w:lang w:val="es-ES_tradnl"/>
        </w:rPr>
      </w:pPr>
      <w:r w:rsidRPr="00020E28">
        <w:rPr>
          <w:rFonts w:ascii="Arial" w:hAnsi="Arial" w:cs="Arial"/>
          <w:b/>
          <w:bCs/>
          <w:sz w:val="24"/>
          <w:szCs w:val="24"/>
          <w:lang w:val="es-ES_tradnl"/>
        </w:rPr>
        <w:t>Punto de Información</w:t>
      </w:r>
      <w:r w:rsidRPr="00020E28">
        <w:rPr>
          <w:rFonts w:ascii="Arial" w:hAnsi="Arial" w:cs="Arial"/>
          <w:sz w:val="24"/>
          <w:szCs w:val="24"/>
          <w:lang w:val="es-ES_tradnl"/>
        </w:rPr>
        <w:t>: Se cuenta con dos vigilantes, encargados de la seguridad interna de la terminal y suministrar información a los usuarios.</w:t>
      </w:r>
    </w:p>
    <w:p w14:paraId="71E5F4BD" w14:textId="77777777" w:rsidR="007034A8" w:rsidRDefault="007034A8" w:rsidP="00020E28">
      <w:pPr>
        <w:pStyle w:val="Prrafodelista"/>
        <w:numPr>
          <w:ilvl w:val="0"/>
          <w:numId w:val="26"/>
        </w:numPr>
        <w:jc w:val="both"/>
        <w:rPr>
          <w:rFonts w:ascii="Arial" w:hAnsi="Arial" w:cs="Arial"/>
          <w:sz w:val="24"/>
          <w:szCs w:val="24"/>
          <w:lang w:val="es-ES_tradnl"/>
        </w:rPr>
      </w:pPr>
      <w:r w:rsidRPr="00020E28">
        <w:rPr>
          <w:rFonts w:ascii="Arial" w:hAnsi="Arial" w:cs="Arial"/>
          <w:b/>
          <w:bCs/>
          <w:sz w:val="24"/>
          <w:szCs w:val="24"/>
          <w:lang w:val="es-ES_tradnl"/>
        </w:rPr>
        <w:t>Funcionarios de la Superintendencia de Transporte</w:t>
      </w:r>
      <w:r w:rsidRPr="00020E28">
        <w:rPr>
          <w:rFonts w:ascii="Arial" w:hAnsi="Arial" w:cs="Arial"/>
          <w:sz w:val="24"/>
          <w:szCs w:val="24"/>
          <w:lang w:val="es-ES_tradnl"/>
        </w:rPr>
        <w:t>: Control y vigilancia a los vehículos de las empresas intermunicipales.</w:t>
      </w:r>
    </w:p>
    <w:p w14:paraId="6F6709E8" w14:textId="77777777" w:rsidR="006C4F7D" w:rsidRPr="006C4F7D" w:rsidRDefault="006C4F7D" w:rsidP="006C4F7D">
      <w:pPr>
        <w:jc w:val="both"/>
        <w:rPr>
          <w:rFonts w:ascii="Arial" w:hAnsi="Arial" w:cs="Arial"/>
          <w:sz w:val="24"/>
          <w:szCs w:val="24"/>
          <w:lang w:val="es-ES_tradnl"/>
        </w:rPr>
      </w:pPr>
    </w:p>
    <w:p w14:paraId="5EF40AAE" w14:textId="77777777" w:rsidR="007034A8" w:rsidRPr="00020E28" w:rsidRDefault="007034A8" w:rsidP="00020E28">
      <w:pPr>
        <w:ind w:left="360"/>
        <w:jc w:val="both"/>
        <w:rPr>
          <w:rFonts w:ascii="Arial" w:hAnsi="Arial" w:cs="Arial"/>
          <w:sz w:val="24"/>
          <w:szCs w:val="24"/>
          <w:lang w:val="es-ES_tradnl"/>
        </w:rPr>
      </w:pPr>
    </w:p>
    <w:p w14:paraId="534AA9B9" w14:textId="77777777" w:rsidR="007034A8" w:rsidRPr="00020E28" w:rsidRDefault="007034A8" w:rsidP="00020E28">
      <w:pPr>
        <w:ind w:left="360"/>
        <w:jc w:val="both"/>
        <w:rPr>
          <w:rFonts w:ascii="Arial" w:hAnsi="Arial" w:cs="Arial"/>
          <w:b/>
          <w:bCs/>
          <w:sz w:val="24"/>
          <w:szCs w:val="24"/>
          <w:lang w:val="es-ES_tradnl"/>
        </w:rPr>
      </w:pPr>
      <w:r w:rsidRPr="00020E28">
        <w:rPr>
          <w:rFonts w:ascii="Arial" w:hAnsi="Arial" w:cs="Arial"/>
          <w:b/>
          <w:bCs/>
          <w:sz w:val="24"/>
          <w:szCs w:val="24"/>
          <w:lang w:val="es-ES_tradnl"/>
        </w:rPr>
        <w:t>RECURSOS FISICOS QUE CUENTA LA TERMINAL DE TRANSPORTE ANTE CUALQUIER EMERGENCIA</w:t>
      </w:r>
    </w:p>
    <w:p w14:paraId="725E095A" w14:textId="77777777" w:rsidR="007034A8" w:rsidRPr="00020E28" w:rsidRDefault="007034A8" w:rsidP="00020E28">
      <w:pPr>
        <w:ind w:left="360"/>
        <w:jc w:val="both"/>
        <w:rPr>
          <w:rFonts w:ascii="Arial" w:hAnsi="Arial" w:cs="Arial"/>
          <w:b/>
          <w:bCs/>
          <w:sz w:val="24"/>
          <w:szCs w:val="24"/>
          <w:lang w:val="es-ES_tradnl"/>
        </w:rPr>
      </w:pPr>
    </w:p>
    <w:p w14:paraId="1C99B829" w14:textId="77777777" w:rsidR="007034A8" w:rsidRPr="00020E28" w:rsidRDefault="007034A8" w:rsidP="00020E28">
      <w:pPr>
        <w:ind w:left="360"/>
        <w:jc w:val="both"/>
        <w:rPr>
          <w:rFonts w:ascii="Arial" w:hAnsi="Arial" w:cs="Arial"/>
          <w:sz w:val="24"/>
          <w:szCs w:val="24"/>
          <w:lang w:val="es-ES_tradnl"/>
        </w:rPr>
      </w:pPr>
      <w:r w:rsidRPr="00020E28">
        <w:rPr>
          <w:rFonts w:ascii="Arial" w:hAnsi="Arial" w:cs="Arial"/>
          <w:sz w:val="24"/>
          <w:szCs w:val="24"/>
          <w:lang w:val="es-ES_tradnl"/>
        </w:rPr>
        <w:t>La Terminal de Transporte cuenta con los siguientes elementos ante cualquier emergencia que se presente:</w:t>
      </w:r>
    </w:p>
    <w:p w14:paraId="503AB71D"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2 silla de rueda</w:t>
      </w:r>
    </w:p>
    <w:p w14:paraId="778FB28B"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1 camilla</w:t>
      </w:r>
    </w:p>
    <w:p w14:paraId="5EC1649F"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1 Botiquín móvil</w:t>
      </w:r>
    </w:p>
    <w:p w14:paraId="3C3E17C8"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Sala de Enfermería</w:t>
      </w:r>
    </w:p>
    <w:p w14:paraId="35231C56"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3 extintores Multipropósitos</w:t>
      </w:r>
    </w:p>
    <w:p w14:paraId="1F02F06D"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3 extintores Gas Carbónico Co2</w:t>
      </w:r>
    </w:p>
    <w:p w14:paraId="4ECE4FA0" w14:textId="77777777" w:rsidR="007034A8" w:rsidRPr="00020E28" w:rsidRDefault="007034A8" w:rsidP="00020E28">
      <w:pPr>
        <w:ind w:left="360"/>
        <w:jc w:val="both"/>
        <w:rPr>
          <w:rFonts w:ascii="Arial" w:hAnsi="Arial" w:cs="Arial"/>
          <w:sz w:val="24"/>
          <w:szCs w:val="24"/>
          <w:lang w:val="es-ES_tradnl"/>
        </w:rPr>
      </w:pPr>
    </w:p>
    <w:p w14:paraId="5BD198A5" w14:textId="77777777" w:rsidR="0060166B" w:rsidRDefault="0060166B" w:rsidP="00020E28">
      <w:pPr>
        <w:ind w:left="360"/>
        <w:jc w:val="both"/>
        <w:rPr>
          <w:rFonts w:ascii="Arial" w:hAnsi="Arial" w:cs="Arial"/>
          <w:b/>
          <w:bCs/>
          <w:sz w:val="24"/>
          <w:szCs w:val="24"/>
          <w:lang w:val="es-ES_tradnl"/>
        </w:rPr>
      </w:pPr>
    </w:p>
    <w:p w14:paraId="12D9E4E2" w14:textId="77777777" w:rsidR="007034A8" w:rsidRPr="00020E28" w:rsidRDefault="007034A8" w:rsidP="00020E28">
      <w:pPr>
        <w:ind w:left="360"/>
        <w:jc w:val="both"/>
        <w:rPr>
          <w:rFonts w:ascii="Arial" w:hAnsi="Arial" w:cs="Arial"/>
          <w:b/>
          <w:bCs/>
          <w:sz w:val="24"/>
          <w:szCs w:val="24"/>
          <w:lang w:val="es-ES_tradnl"/>
        </w:rPr>
      </w:pPr>
      <w:r w:rsidRPr="00020E28">
        <w:rPr>
          <w:rFonts w:ascii="Arial" w:hAnsi="Arial" w:cs="Arial"/>
          <w:b/>
          <w:bCs/>
          <w:sz w:val="24"/>
          <w:szCs w:val="24"/>
          <w:lang w:val="es-ES_tradnl"/>
        </w:rPr>
        <w:t>RECOMENDACIONES A LOS USUARIOS:</w:t>
      </w:r>
    </w:p>
    <w:p w14:paraId="4C2E7E01" w14:textId="77777777" w:rsidR="007034A8" w:rsidRPr="00020E28" w:rsidRDefault="007034A8" w:rsidP="00020E28">
      <w:pPr>
        <w:ind w:left="360"/>
        <w:jc w:val="both"/>
        <w:rPr>
          <w:rFonts w:ascii="Arial" w:hAnsi="Arial" w:cs="Arial"/>
          <w:b/>
          <w:bCs/>
          <w:sz w:val="24"/>
          <w:szCs w:val="24"/>
          <w:lang w:val="es-ES_tradnl"/>
        </w:rPr>
      </w:pPr>
    </w:p>
    <w:p w14:paraId="2EA4C647"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No usar el transporte ilegal, no exponga la seguridad física de su familia ni la suya, este transporte no responderá por su vida, ni bienes. Solo viaje en transporte legal, abordado desde el Terminal.</w:t>
      </w:r>
    </w:p>
    <w:p w14:paraId="02576A70"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Viajar con el menor equipaje posible</w:t>
      </w:r>
    </w:p>
    <w:p w14:paraId="6E9AF997"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Comprar los tiquetes de viaje en las taquillas oficiales del terminal o a través de plataforma digitales.</w:t>
      </w:r>
    </w:p>
    <w:p w14:paraId="4A660AD2"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No descuidar sus pertenencias</w:t>
      </w:r>
    </w:p>
    <w:p w14:paraId="47B9F986"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Tener mucho cuidado si viaja con menores de edad, no descuidarlos</w:t>
      </w:r>
    </w:p>
    <w:p w14:paraId="44A65E59"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No permitir que personas extrañas interfieran en la libre elección de su empresa de transporte</w:t>
      </w:r>
    </w:p>
    <w:p w14:paraId="04179244" w14:textId="77777777" w:rsidR="00970AB9" w:rsidRDefault="00970AB9" w:rsidP="00970AB9">
      <w:pPr>
        <w:pStyle w:val="Prrafodelista"/>
        <w:ind w:left="1080"/>
        <w:jc w:val="both"/>
        <w:rPr>
          <w:rFonts w:ascii="Arial" w:hAnsi="Arial" w:cs="Arial"/>
          <w:sz w:val="24"/>
          <w:szCs w:val="24"/>
          <w:lang w:val="es-ES_tradnl"/>
        </w:rPr>
      </w:pPr>
    </w:p>
    <w:p w14:paraId="3D7E5FEA" w14:textId="3F2FB66A" w:rsidR="007034A8" w:rsidRPr="00970AB9" w:rsidRDefault="007034A8" w:rsidP="00970AB9">
      <w:pPr>
        <w:pStyle w:val="Prrafodelista"/>
        <w:numPr>
          <w:ilvl w:val="0"/>
          <w:numId w:val="27"/>
        </w:numPr>
        <w:jc w:val="both"/>
        <w:rPr>
          <w:rFonts w:ascii="Arial" w:hAnsi="Arial" w:cs="Arial"/>
          <w:sz w:val="24"/>
          <w:szCs w:val="24"/>
          <w:lang w:val="es-ES_tradnl"/>
        </w:rPr>
      </w:pPr>
      <w:r w:rsidRPr="00970AB9">
        <w:rPr>
          <w:rFonts w:ascii="Arial" w:hAnsi="Arial" w:cs="Arial"/>
          <w:sz w:val="24"/>
          <w:szCs w:val="24"/>
          <w:lang w:val="es-ES_tradnl"/>
        </w:rPr>
        <w:t>Iniciar el viaje con tiempo suficiente para llegar a su destino, para evitar aglomeraciones.</w:t>
      </w:r>
    </w:p>
    <w:p w14:paraId="343256D8"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Si viaja con mascotas debe seguir las indicaciones de las empresas de transportes.</w:t>
      </w:r>
    </w:p>
    <w:p w14:paraId="0A3A7736"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Cumplir con los protocolos de bioseguridad, Uso del tapabocas obligatorio, lavado de manos frecuentes y distanciamiento social.</w:t>
      </w:r>
    </w:p>
    <w:p w14:paraId="7FFC04D1"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No consumir alimentos dentro de los vehículos, tratar en lo posible de no hablar durante el viaje.</w:t>
      </w:r>
    </w:p>
    <w:p w14:paraId="0251BA98" w14:textId="77777777" w:rsidR="007034A8" w:rsidRPr="00020E28" w:rsidRDefault="007034A8" w:rsidP="00020E28">
      <w:pPr>
        <w:pStyle w:val="Prrafodelista"/>
        <w:numPr>
          <w:ilvl w:val="0"/>
          <w:numId w:val="27"/>
        </w:numPr>
        <w:jc w:val="both"/>
        <w:rPr>
          <w:rFonts w:ascii="Arial" w:hAnsi="Arial" w:cs="Arial"/>
          <w:sz w:val="24"/>
          <w:szCs w:val="24"/>
          <w:lang w:val="es-ES_tradnl"/>
        </w:rPr>
      </w:pPr>
      <w:r w:rsidRPr="00020E28">
        <w:rPr>
          <w:rFonts w:ascii="Arial" w:hAnsi="Arial" w:cs="Arial"/>
          <w:sz w:val="24"/>
          <w:szCs w:val="24"/>
          <w:lang w:val="es-ES_tradnl"/>
        </w:rPr>
        <w:t>Informar al conductor si presenta síntomas como malestar o fiebre durante el viaje.</w:t>
      </w:r>
    </w:p>
    <w:p w14:paraId="147005A7" w14:textId="77777777" w:rsidR="007034A8" w:rsidRPr="00020E28" w:rsidRDefault="007034A8" w:rsidP="00020E28">
      <w:pPr>
        <w:ind w:left="360"/>
        <w:jc w:val="both"/>
        <w:rPr>
          <w:rFonts w:ascii="Arial" w:hAnsi="Arial" w:cs="Arial"/>
          <w:sz w:val="24"/>
          <w:szCs w:val="24"/>
          <w:lang w:val="es-ES_tradnl"/>
        </w:rPr>
      </w:pPr>
    </w:p>
    <w:p w14:paraId="2895A67F" w14:textId="77777777" w:rsidR="007034A8" w:rsidRPr="00020E28" w:rsidRDefault="007034A8" w:rsidP="00020E28">
      <w:pPr>
        <w:ind w:left="360"/>
        <w:jc w:val="both"/>
        <w:rPr>
          <w:rFonts w:ascii="Arial" w:hAnsi="Arial" w:cs="Arial"/>
          <w:sz w:val="24"/>
          <w:szCs w:val="24"/>
          <w:lang w:val="es-ES_tradnl"/>
        </w:rPr>
      </w:pPr>
    </w:p>
    <w:p w14:paraId="102123EA" w14:textId="77777777" w:rsidR="007034A8" w:rsidRPr="00020E28" w:rsidRDefault="007034A8" w:rsidP="00020E28">
      <w:pPr>
        <w:jc w:val="both"/>
        <w:rPr>
          <w:rFonts w:ascii="Arial" w:hAnsi="Arial" w:cs="Arial"/>
          <w:sz w:val="24"/>
          <w:szCs w:val="24"/>
          <w:lang w:val="es-ES_tradnl"/>
        </w:rPr>
      </w:pPr>
    </w:p>
    <w:p w14:paraId="626B9050" w14:textId="77777777" w:rsidR="007034A8" w:rsidRPr="00020E28" w:rsidRDefault="007034A8" w:rsidP="00020E28">
      <w:pPr>
        <w:ind w:left="360"/>
        <w:jc w:val="both"/>
        <w:rPr>
          <w:rFonts w:ascii="Arial" w:hAnsi="Arial" w:cs="Arial"/>
          <w:sz w:val="24"/>
          <w:szCs w:val="24"/>
          <w:lang w:val="es-ES_tradnl"/>
        </w:rPr>
      </w:pPr>
    </w:p>
    <w:p w14:paraId="538C31C4" w14:textId="77777777" w:rsidR="007034A8" w:rsidRPr="00020E28" w:rsidRDefault="007034A8" w:rsidP="00020E28">
      <w:pPr>
        <w:ind w:left="360"/>
        <w:jc w:val="both"/>
        <w:rPr>
          <w:rFonts w:ascii="Arial" w:hAnsi="Arial" w:cs="Arial"/>
          <w:sz w:val="24"/>
          <w:szCs w:val="24"/>
          <w:lang w:val="es-ES_tradnl"/>
        </w:rPr>
      </w:pPr>
    </w:p>
    <w:p w14:paraId="445E0AD6" w14:textId="77777777" w:rsidR="007034A8" w:rsidRPr="00020E28" w:rsidRDefault="007034A8" w:rsidP="003C6A60">
      <w:pPr>
        <w:ind w:left="360"/>
        <w:jc w:val="center"/>
        <w:rPr>
          <w:rFonts w:ascii="Arial" w:hAnsi="Arial" w:cs="Arial"/>
          <w:sz w:val="24"/>
          <w:szCs w:val="24"/>
          <w:lang w:val="es-ES_tradnl"/>
        </w:rPr>
      </w:pPr>
      <w:r w:rsidRPr="00020E28">
        <w:rPr>
          <w:rFonts w:ascii="Arial" w:hAnsi="Arial" w:cs="Arial"/>
          <w:sz w:val="24"/>
          <w:szCs w:val="24"/>
          <w:lang w:val="es-ES_tradnl"/>
        </w:rPr>
        <w:t>_________________________________</w:t>
      </w:r>
    </w:p>
    <w:bookmarkEnd w:id="1"/>
    <w:p w14:paraId="72E0FECA" w14:textId="27013510" w:rsidR="0051271D" w:rsidRDefault="00970AB9" w:rsidP="003C6A60">
      <w:pPr>
        <w:jc w:val="center"/>
        <w:rPr>
          <w:rFonts w:ascii="Arial" w:hAnsi="Arial" w:cs="Arial"/>
          <w:b/>
          <w:bCs/>
          <w:sz w:val="24"/>
          <w:szCs w:val="24"/>
          <w:lang w:val="es-ES_tradnl"/>
        </w:rPr>
      </w:pPr>
      <w:r>
        <w:rPr>
          <w:rFonts w:ascii="Arial" w:hAnsi="Arial" w:cs="Arial"/>
          <w:b/>
          <w:bCs/>
          <w:sz w:val="24"/>
          <w:szCs w:val="24"/>
          <w:lang w:val="es-ES_tradnl"/>
        </w:rPr>
        <w:t>HENRY MOSQUERA VALENCIA</w:t>
      </w:r>
    </w:p>
    <w:p w14:paraId="745D77A8" w14:textId="42159DA5" w:rsidR="00970AB9" w:rsidRDefault="00970AB9" w:rsidP="003C6A60">
      <w:pPr>
        <w:jc w:val="center"/>
        <w:rPr>
          <w:rFonts w:ascii="Arial" w:hAnsi="Arial" w:cs="Arial"/>
          <w:sz w:val="24"/>
          <w:szCs w:val="24"/>
        </w:rPr>
      </w:pPr>
      <w:r>
        <w:rPr>
          <w:rFonts w:ascii="Arial" w:hAnsi="Arial" w:cs="Arial"/>
          <w:b/>
          <w:bCs/>
          <w:sz w:val="24"/>
          <w:szCs w:val="24"/>
          <w:lang w:val="es-ES_tradnl"/>
        </w:rPr>
        <w:t xml:space="preserve">JEFE OPERATIVO </w:t>
      </w:r>
    </w:p>
    <w:p w14:paraId="3C9B824B" w14:textId="77777777" w:rsidR="003C6A60" w:rsidRDefault="003C6A60" w:rsidP="003C6A60">
      <w:pPr>
        <w:jc w:val="center"/>
        <w:rPr>
          <w:rFonts w:ascii="Arial" w:hAnsi="Arial" w:cs="Arial"/>
          <w:sz w:val="24"/>
          <w:szCs w:val="24"/>
        </w:rPr>
      </w:pPr>
    </w:p>
    <w:p w14:paraId="34E25B47" w14:textId="77777777" w:rsidR="003C6A60" w:rsidRDefault="003C6A60" w:rsidP="003C6A60">
      <w:pPr>
        <w:jc w:val="center"/>
        <w:rPr>
          <w:rFonts w:ascii="Arial" w:hAnsi="Arial" w:cs="Arial"/>
          <w:sz w:val="24"/>
          <w:szCs w:val="24"/>
        </w:rPr>
      </w:pPr>
    </w:p>
    <w:p w14:paraId="6AD47913" w14:textId="77777777" w:rsidR="003C6A60" w:rsidRDefault="003C6A60" w:rsidP="003C6A60">
      <w:pPr>
        <w:rPr>
          <w:rFonts w:ascii="Arial" w:hAnsi="Arial" w:cs="Arial"/>
          <w:sz w:val="24"/>
          <w:szCs w:val="24"/>
        </w:rPr>
      </w:pPr>
    </w:p>
    <w:p w14:paraId="7435B646" w14:textId="77777777" w:rsidR="003C6A60" w:rsidRDefault="003C6A60" w:rsidP="003C6A60">
      <w:pPr>
        <w:rPr>
          <w:rFonts w:ascii="Arial" w:hAnsi="Arial" w:cs="Arial"/>
          <w:sz w:val="24"/>
          <w:szCs w:val="24"/>
        </w:rPr>
      </w:pPr>
    </w:p>
    <w:p w14:paraId="4B9E9CAE" w14:textId="77777777" w:rsidR="003C6A60" w:rsidRDefault="003C6A60" w:rsidP="003C6A60">
      <w:pPr>
        <w:rPr>
          <w:rFonts w:ascii="Arial" w:hAnsi="Arial" w:cs="Arial"/>
          <w:sz w:val="24"/>
          <w:szCs w:val="24"/>
        </w:rPr>
      </w:pPr>
    </w:p>
    <w:p w14:paraId="1EEDA5CA" w14:textId="77777777" w:rsidR="003C6A60" w:rsidRDefault="003C6A60" w:rsidP="003C6A60">
      <w:pPr>
        <w:rPr>
          <w:rFonts w:ascii="Arial" w:hAnsi="Arial" w:cs="Arial"/>
          <w:sz w:val="24"/>
          <w:szCs w:val="24"/>
        </w:rPr>
      </w:pPr>
    </w:p>
    <w:p w14:paraId="1DFE0369" w14:textId="77777777" w:rsidR="003C6A60" w:rsidRDefault="003C6A60" w:rsidP="003C6A60">
      <w:pPr>
        <w:rPr>
          <w:rFonts w:ascii="Arial" w:hAnsi="Arial" w:cs="Arial"/>
          <w:sz w:val="24"/>
          <w:szCs w:val="24"/>
        </w:rPr>
      </w:pPr>
    </w:p>
    <w:p w14:paraId="34D5A27F" w14:textId="77777777" w:rsidR="003C6A60" w:rsidRDefault="003C6A60" w:rsidP="003C6A60">
      <w:pPr>
        <w:rPr>
          <w:rFonts w:ascii="Arial" w:hAnsi="Arial" w:cs="Arial"/>
          <w:sz w:val="24"/>
          <w:szCs w:val="24"/>
        </w:rPr>
      </w:pPr>
    </w:p>
    <w:p w14:paraId="02C7A354" w14:textId="77777777" w:rsidR="003C6A60" w:rsidRDefault="003C6A60" w:rsidP="003C6A60">
      <w:pPr>
        <w:rPr>
          <w:rFonts w:ascii="Arial" w:hAnsi="Arial" w:cs="Arial"/>
          <w:sz w:val="24"/>
          <w:szCs w:val="24"/>
        </w:rPr>
      </w:pPr>
    </w:p>
    <w:p w14:paraId="3FD1820A" w14:textId="77777777" w:rsidR="003C6A60" w:rsidRPr="003C6A60" w:rsidRDefault="003C6A60" w:rsidP="003C6A60">
      <w:pPr>
        <w:rPr>
          <w:rFonts w:ascii="Arial" w:hAnsi="Arial" w:cs="Arial"/>
          <w:szCs w:val="24"/>
        </w:rPr>
      </w:pPr>
      <w:r w:rsidRPr="003C6A60">
        <w:rPr>
          <w:rFonts w:ascii="Arial" w:hAnsi="Arial" w:cs="Arial"/>
          <w:szCs w:val="24"/>
        </w:rPr>
        <w:t>Original firmado.</w:t>
      </w:r>
    </w:p>
    <w:sectPr w:rsidR="003C6A60" w:rsidRPr="003C6A60" w:rsidSect="00521088">
      <w:headerReference w:type="default" r:id="rId14"/>
      <w:footerReference w:type="even" r:id="rId15"/>
      <w:footerReference w:type="default" r:id="rId16"/>
      <w:pgSz w:w="12242" w:h="15842" w:code="1"/>
      <w:pgMar w:top="1440" w:right="1699" w:bottom="1699" w:left="1440" w:header="57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A3AF3" w14:textId="77777777" w:rsidR="007C23AD" w:rsidRDefault="007C23AD" w:rsidP="00C6543A">
      <w:r>
        <w:separator/>
      </w:r>
    </w:p>
  </w:endnote>
  <w:endnote w:type="continuationSeparator" w:id="0">
    <w:p w14:paraId="7AEFC558" w14:textId="77777777" w:rsidR="007C23AD" w:rsidRDefault="007C23AD" w:rsidP="00C6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Times New Roman"/>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87CE0" w14:textId="77777777" w:rsidR="00B77FDF" w:rsidRDefault="00B77FDF" w:rsidP="00160C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0B3CD8" w14:textId="77777777" w:rsidR="00B77FDF" w:rsidRDefault="00B77FDF" w:rsidP="00160C4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94D8" w14:textId="77777777" w:rsidR="00B77FDF" w:rsidRDefault="00B77FDF" w:rsidP="00C6543A">
    <w:pPr>
      <w:pStyle w:val="Piedepgina"/>
      <w:tabs>
        <w:tab w:val="left" w:pos="1890"/>
        <w:tab w:val="center" w:pos="4731"/>
      </w:tabs>
      <w:jc w:val="center"/>
      <w:rPr>
        <w:rFonts w:ascii="Verdana" w:hAnsi="Verdana"/>
        <w:b/>
        <w:i/>
        <w:sz w:val="16"/>
        <w:szCs w:val="16"/>
        <w:lang w:val="es-ES_tradnl"/>
      </w:rPr>
    </w:pPr>
    <w:r>
      <w:rPr>
        <w:rFonts w:ascii="Verdana" w:hAnsi="Verdana"/>
        <w:b/>
        <w:i/>
        <w:sz w:val="16"/>
        <w:szCs w:val="16"/>
      </w:rPr>
      <w:t>Dirección Carrera 5ª. No.7-32 Barrio Obrero Piso Segundo</w:t>
    </w:r>
    <w:r>
      <w:rPr>
        <w:rFonts w:ascii="Verdana" w:hAnsi="Verdana"/>
        <w:b/>
        <w:i/>
        <w:sz w:val="16"/>
        <w:szCs w:val="16"/>
        <w:lang w:val="es-ES_tradnl"/>
      </w:rPr>
      <w:t>Teléfono: (092) 2422212</w:t>
    </w:r>
  </w:p>
  <w:p w14:paraId="546405AC" w14:textId="77777777" w:rsidR="00B77FDF" w:rsidRDefault="00B77FDF" w:rsidP="006633A8">
    <w:pPr>
      <w:pStyle w:val="Piedepgina"/>
      <w:jc w:val="center"/>
      <w:rPr>
        <w:rFonts w:ascii="Verdana" w:hAnsi="Verdana"/>
        <w:b/>
        <w:i/>
        <w:sz w:val="16"/>
        <w:szCs w:val="16"/>
        <w:lang w:val="es-ES_tradnl"/>
      </w:rPr>
    </w:pPr>
    <w:r>
      <w:rPr>
        <w:rFonts w:ascii="Verdana" w:hAnsi="Verdana"/>
        <w:b/>
        <w:i/>
        <w:sz w:val="16"/>
        <w:szCs w:val="16"/>
        <w:lang w:val="es-ES_tradnl"/>
      </w:rPr>
      <w:t>terminalbuenaven@yahoo.es</w:t>
    </w:r>
  </w:p>
  <w:p w14:paraId="1C3A8435" w14:textId="77777777" w:rsidR="00B77FDF" w:rsidRDefault="007C23AD" w:rsidP="008641C2">
    <w:pPr>
      <w:pStyle w:val="Piedepgina"/>
      <w:jc w:val="center"/>
      <w:rPr>
        <w:rFonts w:ascii="Verdana" w:hAnsi="Verdana"/>
        <w:b/>
        <w:i/>
        <w:sz w:val="16"/>
        <w:szCs w:val="16"/>
        <w:lang w:val="es-ES_tradnl"/>
      </w:rPr>
    </w:pPr>
    <w:hyperlink r:id="rId1" w:history="1">
      <w:r w:rsidR="00B77FDF" w:rsidRPr="008E2459">
        <w:rPr>
          <w:rStyle w:val="Hipervnculo"/>
          <w:rFonts w:ascii="Verdana" w:hAnsi="Verdana"/>
          <w:b/>
          <w:i/>
          <w:sz w:val="16"/>
          <w:szCs w:val="16"/>
          <w:lang w:val="es-ES_tradnl"/>
        </w:rPr>
        <w:t>www.buenaventura.gov.co</w:t>
      </w:r>
    </w:hyperlink>
  </w:p>
  <w:p w14:paraId="0BEEAE3D" w14:textId="77777777" w:rsidR="00B77FDF" w:rsidRPr="00D70A9E" w:rsidRDefault="00B77FDF" w:rsidP="008641C2">
    <w:pPr>
      <w:pStyle w:val="Piedepgina"/>
      <w:jc w:val="center"/>
      <w:rPr>
        <w:rFonts w:ascii="Verdana" w:hAnsi="Verdana"/>
        <w:b/>
        <w:i/>
        <w:sz w:val="16"/>
        <w:szCs w:val="16"/>
        <w:lang w:val="es-ES_tradnl"/>
      </w:rPr>
    </w:pPr>
  </w:p>
  <w:p w14:paraId="5E9F0A7D" w14:textId="77777777" w:rsidR="00B77FDF" w:rsidRPr="00D70A9E" w:rsidRDefault="00B77FDF" w:rsidP="00160C4B">
    <w:pPr>
      <w:pStyle w:val="Piedepgina"/>
      <w:jc w:val="center"/>
      <w:rPr>
        <w:lang w:val="es-ES_tradnl"/>
      </w:rPr>
    </w:pPr>
    <w:r w:rsidRPr="00960D2D">
      <w:rPr>
        <w:rFonts w:ascii="Cambria" w:hAnsi="Cambria"/>
        <w:b/>
        <w:noProof/>
        <w:sz w:val="20"/>
        <w:szCs w:val="20"/>
        <w:lang w:val="es-CO" w:eastAsia="es-CO"/>
      </w:rPr>
      <w:drawing>
        <wp:inline distT="0" distB="0" distL="0" distR="0" wp14:anchorId="31B9D537" wp14:editId="41357DFD">
          <wp:extent cx="1026543" cy="577969"/>
          <wp:effectExtent l="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481"/>
                  <a:stretch/>
                </pic:blipFill>
                <pic:spPr bwMode="auto">
                  <a:xfrm>
                    <a:off x="0" y="0"/>
                    <a:ext cx="1031532" cy="580778"/>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CO" w:eastAsia="es-CO"/>
      </w:rPr>
      <w:drawing>
        <wp:inline distT="0" distB="0" distL="0" distR="0" wp14:anchorId="3C2F390A" wp14:editId="7AABFE36">
          <wp:extent cx="3019246" cy="638355"/>
          <wp:effectExtent l="0" t="0" r="0" b="9525"/>
          <wp:docPr id="22" name="Imagen 22" descr="Vigilado SuperTransporte - CDA EL ARAUCO 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gilado SuperTransporte - CDA EL ARAUCO S.A.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7227" cy="640042"/>
                  </a:xfrm>
                  <a:prstGeom prst="rect">
                    <a:avLst/>
                  </a:prstGeom>
                  <a:noFill/>
                  <a:ln>
                    <a:noFill/>
                  </a:ln>
                </pic:spPr>
              </pic:pic>
            </a:graphicData>
          </a:graphic>
        </wp:inline>
      </w:drawing>
    </w:r>
  </w:p>
  <w:p w14:paraId="16623D52" w14:textId="77777777" w:rsidR="00B77FDF" w:rsidRPr="00D70A9E" w:rsidRDefault="00B77FDF" w:rsidP="00160C4B">
    <w:pPr>
      <w:pStyle w:val="Piedepgina"/>
      <w:jc w:val="center"/>
      <w:rPr>
        <w:rFonts w:ascii="Verdana" w:hAnsi="Verdana"/>
        <w:b/>
        <w:i/>
        <w:sz w:val="16"/>
        <w:szCs w:val="16"/>
        <w:lang w:val="es-ES_tradnl"/>
      </w:rPr>
    </w:pPr>
    <w:r w:rsidRPr="00D70A9E">
      <w:rPr>
        <w:rFonts w:ascii="Verdana" w:hAnsi="Verdana"/>
        <w:b/>
        <w:i/>
        <w:sz w:val="16"/>
        <w:szCs w:val="16"/>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C522E" w14:textId="77777777" w:rsidR="007C23AD" w:rsidRDefault="007C23AD" w:rsidP="00C6543A">
      <w:r>
        <w:separator/>
      </w:r>
    </w:p>
  </w:footnote>
  <w:footnote w:type="continuationSeparator" w:id="0">
    <w:p w14:paraId="50ADA8A9" w14:textId="77777777" w:rsidR="007C23AD" w:rsidRDefault="007C23AD" w:rsidP="00C6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CAEC0" w14:textId="77777777" w:rsidR="00B77FDF" w:rsidRPr="00B85C65" w:rsidRDefault="00B77FDF" w:rsidP="00B54FA8">
    <w:pPr>
      <w:jc w:val="center"/>
      <w:rPr>
        <w:rFonts w:ascii="Arial" w:hAnsi="Arial" w:cs="Arial"/>
      </w:rPr>
    </w:pPr>
    <w:r>
      <w:rPr>
        <w:noProof/>
        <w:lang w:val="es-CO" w:eastAsia="es-CO"/>
      </w:rPr>
      <mc:AlternateContent>
        <mc:Choice Requires="wps">
          <w:drawing>
            <wp:anchor distT="0" distB="0" distL="114300" distR="114300" simplePos="0" relativeHeight="251658752" behindDoc="0" locked="0" layoutInCell="1" allowOverlap="1" wp14:anchorId="1627B047" wp14:editId="0BA24ED7">
              <wp:simplePos x="0" y="0"/>
              <wp:positionH relativeFrom="column">
                <wp:posOffset>4930140</wp:posOffset>
              </wp:positionH>
              <wp:positionV relativeFrom="paragraph">
                <wp:posOffset>-243840</wp:posOffset>
              </wp:positionV>
              <wp:extent cx="971550" cy="1104900"/>
              <wp:effectExtent l="0" t="381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445B2" w14:textId="77777777" w:rsidR="00B77FDF" w:rsidRDefault="00B77FDF">
                          <w:r>
                            <w:rPr>
                              <w:noProof/>
                              <w:lang w:val="es-CO" w:eastAsia="es-CO"/>
                            </w:rPr>
                            <w:drawing>
                              <wp:inline distT="0" distB="0" distL="0" distR="0" wp14:anchorId="342EA94D" wp14:editId="7D21D09A">
                                <wp:extent cx="3619500" cy="847725"/>
                                <wp:effectExtent l="0" t="0" r="0" b="9525"/>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847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6D1FA" id="_x0000_t202" coordsize="21600,21600" o:spt="202" path="m,l,21600r21600,l21600,xe">
              <v:stroke joinstyle="miter"/>
              <v:path gradientshapeok="t" o:connecttype="rect"/>
            </v:shapetype>
            <v:shape id="Text Box 1" o:spid="_x0000_s1026" type="#_x0000_t202" style="position:absolute;left:0;text-align:left;margin-left:388.2pt;margin-top:-19.2pt;width:76.5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6rgwIAAA8FAAAOAAAAZHJzL2Uyb0RvYy54bWysVNuO2yAQfa/Uf0C8Z22nzia21lntpakq&#10;bS/Sbj+AAI5RMeMCib2t+u8dcJLN9iJVVf2AgRkOc+bMcHE5tJrspHUKTEWzs5QSaTgIZTYV/fSw&#10;miwocZ4ZwTQYWdFH6ejl8uWLi74r5RQa0EJagiDGlX1X0cb7rkwSxxvZMncGnTRorMG2zOPSbhJh&#10;WY/orU6maXqe9GBFZ4FL53D3djTSZcSva8n9h7p20hNdUYzNx9HGcR3GZHnByo1lXaP4Pgz2D1G0&#10;TBm89Ah1yzwjW6t+gWoVt+Cg9mcc2gTqWnEZOSCbLP2JzX3DOhm5YHJcd0yT+3+w/P3uoyVKVPQV&#10;JYa1KNGDHDy5hoFkITt950p0uu/QzQ+4jSpHpq67A/7ZEQM3DTMbeWUt9I1kAqOLJ5OToyOOCyDr&#10;/h0IvIZtPUSgobZtSB0mgyA6qvR4VCaEwnGzmGezGVo4mrIszYs0Spew8nC6s86/kdCSMKmoReUj&#10;OtvdOY880PXgEi5zoJVYKa3jwm7WN9qSHcMqWcUvUMcjz9y0Cc4GwrHRPO5gkHhHsIVwo+rfimya&#10;p9fTYrI6X8wn+SqfTYp5upikWXFdnCOB/Hb1PQSY5WWjhJDmThl5qMAs/zuF970w1k6sQdJjsmbT&#10;2SjRH0mm8fsdyVZ5bEit2ooujk6sDMK+NgJps9Izpcd58jz8mDLMweEfsxLLICg/1oAf1gOihNpY&#10;g3jEgrCAeqG2+IrgpAH7lZIeO7Ki7suWWUmJfmuwqIosz0MLx0U+m09xYU8t61MLMxyhKuopGac3&#10;fmz7bWfVpsGbxjI2cIWFWKtYI09RIYWwwK6LZPYvRGjr03X0enrHlj8AAAD//wMAUEsDBBQABgAI&#10;AAAAIQANtt8w3wAAAAsBAAAPAAAAZHJzL2Rvd25yZXYueG1sTI/LboMwEEX3lfoP1lTqpkpM84BA&#10;MFFbqVW3SfMBBk8ABY8RdgL5+05Xze6O5ujOmXw32U5ccfCtIwWv8wgEUuVMS7WC48/nbAPCB01G&#10;d45QwQ097IrHh1xnxo20x+sh1IJLyGdaQRNCn0npqwat9nPXI/Hu5AarA49DLc2gRy63nVxEUSyt&#10;bokvNLrHjwar8+FiFZy+x5d1OpZf4ZjsV/G7bpPS3ZR6fpretiACTuEfhj99VoeCnUp3IeNFpyBJ&#10;4hWjCmbLDQcm0kXKoWR0uY5BFrm8/6H4BQAA//8DAFBLAQItABQABgAIAAAAIQC2gziS/gAAAOEB&#10;AAATAAAAAAAAAAAAAAAAAAAAAABbQ29udGVudF9UeXBlc10ueG1sUEsBAi0AFAAGAAgAAAAhADj9&#10;If/WAAAAlAEAAAsAAAAAAAAAAAAAAAAALwEAAF9yZWxzLy5yZWxzUEsBAi0AFAAGAAgAAAAhAAVt&#10;vquDAgAADwUAAA4AAAAAAAAAAAAAAAAALgIAAGRycy9lMm9Eb2MueG1sUEsBAi0AFAAGAAgAAAAh&#10;AA223zDfAAAACwEAAA8AAAAAAAAAAAAAAAAA3QQAAGRycy9kb3ducmV2LnhtbFBLBQYAAAAABAAE&#10;APMAAADpBQAAAAA=&#10;" stroked="f">
              <v:textbox>
                <w:txbxContent>
                  <w:p w:rsidR="00B77FDF" w:rsidRDefault="00B77FDF">
                    <w:r>
                      <w:rPr>
                        <w:noProof/>
                        <w:lang w:val="es-CO" w:eastAsia="es-CO"/>
                      </w:rPr>
                      <w:drawing>
                        <wp:inline distT="0" distB="0" distL="0" distR="0" wp14:anchorId="35F7128A" wp14:editId="628EFFD6">
                          <wp:extent cx="3619500" cy="847725"/>
                          <wp:effectExtent l="0" t="0" r="0" b="9525"/>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0" cy="847725"/>
                                  </a:xfrm>
                                  <a:prstGeom prst="rect">
                                    <a:avLst/>
                                  </a:prstGeom>
                                  <a:noFill/>
                                  <a:ln>
                                    <a:noFill/>
                                  </a:ln>
                                </pic:spPr>
                              </pic:pic>
                            </a:graphicData>
                          </a:graphic>
                        </wp:inline>
                      </w:drawing>
                    </w:r>
                  </w:p>
                </w:txbxContent>
              </v:textbox>
            </v:shape>
          </w:pict>
        </mc:Fallback>
      </mc:AlternateContent>
    </w:r>
    <w:r>
      <w:rPr>
        <w:noProof/>
        <w:lang w:val="es-CO" w:eastAsia="es-CO"/>
      </w:rPr>
      <w:drawing>
        <wp:anchor distT="0" distB="0" distL="114300" distR="114300" simplePos="0" relativeHeight="251657728" behindDoc="0" locked="0" layoutInCell="1" allowOverlap="1" wp14:anchorId="6CB746AD" wp14:editId="4E1F3A02">
          <wp:simplePos x="0" y="0"/>
          <wp:positionH relativeFrom="column">
            <wp:posOffset>-72390</wp:posOffset>
          </wp:positionH>
          <wp:positionV relativeFrom="paragraph">
            <wp:posOffset>-154940</wp:posOffset>
          </wp:positionV>
          <wp:extent cx="742950" cy="933450"/>
          <wp:effectExtent l="0" t="0" r="0" b="0"/>
          <wp:wrapSquare wrapText="bothSides"/>
          <wp:docPr id="16" name="Imagen 16" descr="http://www.buenaventura.gov.co/imagenes/we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buenaventura.gov.co/imagenes/web/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pic:spPr>
              </pic:pic>
            </a:graphicData>
          </a:graphic>
          <wp14:sizeRelH relativeFrom="page">
            <wp14:pctWidth>0</wp14:pctWidth>
          </wp14:sizeRelH>
          <wp14:sizeRelV relativeFrom="page">
            <wp14:pctHeight>0</wp14:pctHeight>
          </wp14:sizeRelV>
        </wp:anchor>
      </w:drawing>
    </w:r>
  </w:p>
  <w:p w14:paraId="6C08BF09" w14:textId="77777777" w:rsidR="00B77FDF" w:rsidRDefault="00B77FDF" w:rsidP="00B54FA8">
    <w:pPr>
      <w:jc w:val="center"/>
      <w:rPr>
        <w:rFonts w:ascii="Arial" w:hAnsi="Arial" w:cs="Arial"/>
      </w:rPr>
    </w:pPr>
    <w:r w:rsidRPr="00B85C65">
      <w:rPr>
        <w:rFonts w:ascii="Arial" w:hAnsi="Arial" w:cs="Arial"/>
      </w:rPr>
      <w:t>DEPARTAMENTO DEL VALLE DEL CAUCA</w:t>
    </w:r>
  </w:p>
  <w:p w14:paraId="26959A75" w14:textId="77777777" w:rsidR="00B77FDF" w:rsidRPr="00B85C65" w:rsidRDefault="00B77FDF" w:rsidP="00B54FA8">
    <w:pPr>
      <w:jc w:val="center"/>
      <w:rPr>
        <w:rFonts w:ascii="Arial" w:hAnsi="Arial" w:cs="Arial"/>
      </w:rPr>
    </w:pPr>
    <w:r w:rsidRPr="00B85C65">
      <w:rPr>
        <w:rFonts w:ascii="Arial" w:hAnsi="Arial" w:cs="Arial"/>
      </w:rPr>
      <w:t>ALCALDIA DISTRITAL DE BUENAVENTURA</w:t>
    </w:r>
  </w:p>
  <w:p w14:paraId="54533A6B" w14:textId="77777777" w:rsidR="00B77FDF" w:rsidRPr="00B6140A" w:rsidRDefault="00B77FDF" w:rsidP="00B54FA8">
    <w:pPr>
      <w:jc w:val="center"/>
      <w:rPr>
        <w:rFonts w:ascii="Arial" w:hAnsi="Arial" w:cs="Arial"/>
        <w:b/>
      </w:rPr>
    </w:pPr>
    <w:r>
      <w:rPr>
        <w:rFonts w:ascii="Arial" w:hAnsi="Arial" w:cs="Arial"/>
        <w:b/>
      </w:rPr>
      <w:t>TERMINAL DE TRANSPORTES DE BUENAVENTURA</w:t>
    </w:r>
  </w:p>
  <w:p w14:paraId="17F4F264" w14:textId="77777777" w:rsidR="00B77FDF" w:rsidRPr="00B85C65" w:rsidRDefault="00B77FDF" w:rsidP="00B54FA8">
    <w:pPr>
      <w:jc w:val="center"/>
      <w:rPr>
        <w:rFonts w:ascii="Arial" w:hAnsi="Arial" w:cs="Arial"/>
        <w:sz w:val="20"/>
        <w:szCs w:val="20"/>
      </w:rPr>
    </w:pPr>
    <w:r w:rsidRPr="00B85C65">
      <w:rPr>
        <w:rFonts w:ascii="Arial" w:hAnsi="Arial" w:cs="Arial"/>
        <w:sz w:val="20"/>
        <w:szCs w:val="20"/>
      </w:rPr>
      <w:t>NIT.: 8</w:t>
    </w:r>
    <w:r>
      <w:rPr>
        <w:rFonts w:ascii="Arial" w:hAnsi="Arial" w:cs="Arial"/>
        <w:sz w:val="20"/>
        <w:szCs w:val="20"/>
      </w:rPr>
      <w:t>00.248.261-3</w:t>
    </w:r>
  </w:p>
  <w:p w14:paraId="2B039FCD" w14:textId="77777777" w:rsidR="00B77FDF" w:rsidRPr="005F4E5D" w:rsidRDefault="00B77FDF" w:rsidP="00160C4B">
    <w:pPr>
      <w:rPr>
        <w:rFonts w:ascii="Arial" w:hAnsi="Arial" w:cs="Arial"/>
        <w:sz w:val="20"/>
        <w:szCs w:val="20"/>
      </w:rPr>
    </w:pPr>
    <w:r>
      <w:rPr>
        <w:noProof/>
        <w:lang w:val="es-CO" w:eastAsia="es-CO"/>
      </w:rPr>
      <mc:AlternateContent>
        <mc:Choice Requires="wps">
          <w:drawing>
            <wp:anchor distT="0" distB="0" distL="114300" distR="114300" simplePos="0" relativeHeight="251656704" behindDoc="0" locked="0" layoutInCell="1" allowOverlap="1" wp14:anchorId="1F012C94" wp14:editId="0B17F90B">
              <wp:simplePos x="0" y="0"/>
              <wp:positionH relativeFrom="column">
                <wp:posOffset>-310515</wp:posOffset>
              </wp:positionH>
              <wp:positionV relativeFrom="paragraph">
                <wp:posOffset>12065</wp:posOffset>
              </wp:positionV>
              <wp:extent cx="6496050" cy="0"/>
              <wp:effectExtent l="22860" t="21590" r="100965" b="927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31750">
                        <a:solidFill>
                          <a:srgbClr val="000000"/>
                        </a:solidFill>
                        <a:round/>
                        <a:headEnd/>
                        <a:tailEnd/>
                      </a:ln>
                      <a:effectLst>
                        <a:outerShdw dist="107763" dir="2700000" algn="ctr" rotWithShape="0">
                          <a:srgbClr val="868686">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F0EE0" id="_x0000_t32" coordsize="21600,21600" o:spt="32" o:oned="t" path="m,l21600,21600e" filled="f">
              <v:path arrowok="t" fillok="f" o:connecttype="none"/>
              <o:lock v:ext="edit" shapetype="t"/>
            </v:shapetype>
            <v:shape id="AutoShape 3" o:spid="_x0000_s1026" type="#_x0000_t32" style="position:absolute;margin-left:-24.45pt;margin-top:.95pt;width:5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8faAIAAOQEAAAOAAAAZHJzL2Uyb0RvYy54bWysVN9vmzAQfp+0/8HyewoklKSopKog2Uu3&#10;VmqnPTu2AWtgW7YTEk3733c2IeqPl2kaSJYPn7/77rs7bu+OfYcO3FihZIGTqxgjLqliQjYF/v6y&#10;na0wso5IRjoleYFP3OK79edPt4PO+Vy1qmPcIACRNh90gVvndB5Flra8J/ZKaS7hsFamJw5M00TM&#10;kAHQ+y6ax3EWDcowbRTl1sLXajzE64Bf15y6x7q23KGuwMDNhdWEdefXaH1L8sYQ3Qp6pkH+gUVP&#10;hISgF6iKOIL2RnyA6gU1yqraXVHVR6quBeUhB8gmid9l89wSzUMuII7VF5ns/4Ol3w5PBgkGtcNI&#10;kh5KdL93KkRGCy/PoG0OXqV8Mj5BepTP+kHRnxZJVbZENjw4v5w03E38jejNFW9YDUF2w1fFwIcA&#10;ftDqWJveQ4IK6BhKcrqUhB8dovAxS2+y+BoqR6eziOTTRW2s+8JVj/ymwNYZIprWlUpKKLwySQhD&#10;Dg/WeVokny74qFJtRdeF+ncSDQVeJEsI5I+s6gTzp8Ewza7sDDoQ30LhCUm+czNqL1lAazlhm/Pe&#10;EdGNe4jeSY/HQ1cCJW+ovePmuWUDYsKnkMTLZbbAYEGPzpdjNES6BoaLOoORUe6HcG2Q3Iv1geEq&#10;8++YeKdbMvK+9kgT7TGhIMglfrDeUIMKnEn6WoRe/nUT32xWm1U6S+fZZpbGVTW735bpLNuCdtWi&#10;Kssq+e1jJ2neCsa49CpOc5Wkf9e35wkfJ+IyWZd6RW/RR+ZHkBMknkiHFvRdN/bvTrHTk5laE0Yp&#10;OJ/H3s/qaxv2r39O6z8AAAD//wMAUEsDBBQABgAIAAAAIQAN7OPw2QAAAAcBAAAPAAAAZHJzL2Rv&#10;d25yZXYueG1sTI5BTsMwEEX3lXoHa5DYtU5QW9oQp6qQWCPaHsCJhyRgj9PYTQKnZ2BDV6Ov9/Xn&#10;5fvJWTFgH1pPCtJlAgKp8qalWsH59LLYgghRk9HWEyr4wgD7Yj7LdWb8SG84HGMteIRCphU0MXaZ&#10;lKFq0Omw9B0Ss3ffOx059rU0vR553Fn5kCQb6XRL/KHRHT43WH0er07ByZfr0tmPQxgur+tKjib9&#10;Pkel7u+mwxOIiFP8L8OvPqtDwU6lv5IJwipYrLY7rjLgw3z3uEpBlH9ZFrm89S9+AAAA//8DAFBL&#10;AQItABQABgAIAAAAIQC2gziS/gAAAOEBAAATAAAAAAAAAAAAAAAAAAAAAABbQ29udGVudF9UeXBl&#10;c10ueG1sUEsBAi0AFAAGAAgAAAAhADj9If/WAAAAlAEAAAsAAAAAAAAAAAAAAAAALwEAAF9yZWxz&#10;Ly5yZWxzUEsBAi0AFAAGAAgAAAAhAOaQ3x9oAgAA5AQAAA4AAAAAAAAAAAAAAAAALgIAAGRycy9l&#10;Mm9Eb2MueG1sUEsBAi0AFAAGAAgAAAAhAA3s4/DZAAAABwEAAA8AAAAAAAAAAAAAAAAAwgQAAGRy&#10;cy9kb3ducmV2LnhtbFBLBQYAAAAABAAEAPMAAADIBQAAAAA=&#10;" strokeweight="2.5pt">
              <v:shadow on="t" color="#868686" opacity=".5" offset="6pt,6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69A9"/>
    <w:multiLevelType w:val="hybridMultilevel"/>
    <w:tmpl w:val="2C1C7A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C712F8"/>
    <w:multiLevelType w:val="hybridMultilevel"/>
    <w:tmpl w:val="74B2479E"/>
    <w:lvl w:ilvl="0" w:tplc="A530A070">
      <w:start w:val="1"/>
      <w:numFmt w:val="decimal"/>
      <w:lvlText w:val="%1"/>
      <w:lvlJc w:val="left"/>
      <w:pPr>
        <w:ind w:left="1095" w:hanging="7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6B5FC6"/>
    <w:multiLevelType w:val="hybridMultilevel"/>
    <w:tmpl w:val="A7EC9878"/>
    <w:lvl w:ilvl="0" w:tplc="C194DFEA">
      <w:start w:val="1"/>
      <w:numFmt w:val="decimal"/>
      <w:lvlText w:val="%1"/>
      <w:lvlJc w:val="left"/>
      <w:pPr>
        <w:ind w:left="1095" w:hanging="7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9F7ECE"/>
    <w:multiLevelType w:val="hybridMultilevel"/>
    <w:tmpl w:val="E356F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504E63"/>
    <w:multiLevelType w:val="multilevel"/>
    <w:tmpl w:val="3F46A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Arial" w:eastAsia="Calibri"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8B2838"/>
    <w:multiLevelType w:val="hybridMultilevel"/>
    <w:tmpl w:val="B4443C3E"/>
    <w:lvl w:ilvl="0" w:tplc="84D4539E">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3718CC"/>
    <w:multiLevelType w:val="hybridMultilevel"/>
    <w:tmpl w:val="EE1EA4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1673736A"/>
    <w:multiLevelType w:val="hybridMultilevel"/>
    <w:tmpl w:val="859C53A0"/>
    <w:lvl w:ilvl="0" w:tplc="741850A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E62489"/>
    <w:multiLevelType w:val="hybridMultilevel"/>
    <w:tmpl w:val="CC3C90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0540B9"/>
    <w:multiLevelType w:val="hybridMultilevel"/>
    <w:tmpl w:val="99D64CB4"/>
    <w:lvl w:ilvl="0" w:tplc="F0EC3A96">
      <w:start w:val="1"/>
      <w:numFmt w:val="bullet"/>
      <w:lvlText w:val=""/>
      <w:lvlJc w:val="left"/>
      <w:pPr>
        <w:ind w:left="1080" w:hanging="360"/>
      </w:pPr>
      <w:rPr>
        <w:rFonts w:ascii="Wingdings" w:hAnsi="Wingdings" w:hint="default"/>
        <w:sz w:val="18"/>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1ED638B7"/>
    <w:multiLevelType w:val="hybridMultilevel"/>
    <w:tmpl w:val="9360466C"/>
    <w:lvl w:ilvl="0" w:tplc="A01CDFC8">
      <w:start w:val="1"/>
      <w:numFmt w:val="decimal"/>
      <w:lvlText w:val="%1"/>
      <w:lvlJc w:val="left"/>
      <w:pPr>
        <w:ind w:left="1095" w:hanging="7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131FD7"/>
    <w:multiLevelType w:val="hybridMultilevel"/>
    <w:tmpl w:val="4C76E2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3A52CE"/>
    <w:multiLevelType w:val="hybridMultilevel"/>
    <w:tmpl w:val="DB166BFA"/>
    <w:lvl w:ilvl="0" w:tplc="62AA7F3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4A66C3"/>
    <w:multiLevelType w:val="hybridMultilevel"/>
    <w:tmpl w:val="0D90C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573421"/>
    <w:multiLevelType w:val="multilevel"/>
    <w:tmpl w:val="3F46A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Arial" w:eastAsia="Calibri"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6AB1AE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97815F0"/>
    <w:multiLevelType w:val="hybridMultilevel"/>
    <w:tmpl w:val="E1AE7AD2"/>
    <w:lvl w:ilvl="0" w:tplc="8CF88A30">
      <w:start w:val="1"/>
      <w:numFmt w:val="decimal"/>
      <w:lvlText w:val="%1"/>
      <w:lvlJc w:val="left"/>
      <w:pPr>
        <w:ind w:left="1095" w:hanging="7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AD32A24"/>
    <w:multiLevelType w:val="hybridMultilevel"/>
    <w:tmpl w:val="A3FC6B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A64546"/>
    <w:multiLevelType w:val="hybridMultilevel"/>
    <w:tmpl w:val="D12AB49A"/>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D1B2AA5"/>
    <w:multiLevelType w:val="hybridMultilevel"/>
    <w:tmpl w:val="5602E5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455BEB"/>
    <w:multiLevelType w:val="hybridMultilevel"/>
    <w:tmpl w:val="32D6BB1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31E266A5"/>
    <w:multiLevelType w:val="hybridMultilevel"/>
    <w:tmpl w:val="24E0FB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E307F6"/>
    <w:multiLevelType w:val="hybridMultilevel"/>
    <w:tmpl w:val="1172A1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A713533"/>
    <w:multiLevelType w:val="multilevel"/>
    <w:tmpl w:val="4A82A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6F2DAD"/>
    <w:multiLevelType w:val="hybridMultilevel"/>
    <w:tmpl w:val="288851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48D3012D"/>
    <w:multiLevelType w:val="hybridMultilevel"/>
    <w:tmpl w:val="E4C4B21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4BD739B9"/>
    <w:multiLevelType w:val="hybridMultilevel"/>
    <w:tmpl w:val="6B1ECFA6"/>
    <w:lvl w:ilvl="0" w:tplc="08563B1E">
      <w:start w:val="1"/>
      <w:numFmt w:val="decimal"/>
      <w:lvlText w:val="%1"/>
      <w:lvlJc w:val="left"/>
      <w:pPr>
        <w:ind w:left="975" w:hanging="61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9A0096"/>
    <w:multiLevelType w:val="hybridMultilevel"/>
    <w:tmpl w:val="9D3A3876"/>
    <w:lvl w:ilvl="0" w:tplc="BFE66846">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8" w15:restartNumberingAfterBreak="0">
    <w:nsid w:val="4CAB0E97"/>
    <w:multiLevelType w:val="hybridMultilevel"/>
    <w:tmpl w:val="9D3A3876"/>
    <w:lvl w:ilvl="0" w:tplc="BFE66846">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9" w15:restartNumberingAfterBreak="0">
    <w:nsid w:val="54685B0E"/>
    <w:multiLevelType w:val="hybridMultilevel"/>
    <w:tmpl w:val="C4BE5D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B33E3"/>
    <w:multiLevelType w:val="hybridMultilevel"/>
    <w:tmpl w:val="0D90C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507B86"/>
    <w:multiLevelType w:val="hybridMultilevel"/>
    <w:tmpl w:val="97BA5B28"/>
    <w:lvl w:ilvl="0" w:tplc="9B34B5C4">
      <w:start w:val="1"/>
      <w:numFmt w:val="decimal"/>
      <w:lvlText w:val="%1"/>
      <w:lvlJc w:val="left"/>
      <w:pPr>
        <w:ind w:left="1050" w:hanging="690"/>
      </w:pPr>
      <w:rPr>
        <w:rFonts w:ascii="Times New Roman" w:eastAsiaTheme="minorHAnsi" w:hAnsi="Times New Roman"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8155623"/>
    <w:multiLevelType w:val="hybridMultilevel"/>
    <w:tmpl w:val="975401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A8B53AC"/>
    <w:multiLevelType w:val="hybridMultilevel"/>
    <w:tmpl w:val="7B04C24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5B191F06"/>
    <w:multiLevelType w:val="hybridMultilevel"/>
    <w:tmpl w:val="C4E883F8"/>
    <w:lvl w:ilvl="0" w:tplc="1756A24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C166F57"/>
    <w:multiLevelType w:val="hybridMultilevel"/>
    <w:tmpl w:val="45E6E6A0"/>
    <w:lvl w:ilvl="0" w:tplc="B704C71E">
      <w:start w:val="1"/>
      <w:numFmt w:val="decimal"/>
      <w:lvlText w:val="%1"/>
      <w:lvlJc w:val="left"/>
      <w:pPr>
        <w:ind w:left="1095" w:hanging="7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A632B4"/>
    <w:multiLevelType w:val="hybridMultilevel"/>
    <w:tmpl w:val="F52086B6"/>
    <w:lvl w:ilvl="0" w:tplc="6C383946">
      <w:start w:val="1"/>
      <w:numFmt w:val="bullet"/>
      <w:lvlText w:val=""/>
      <w:lvlJc w:val="left"/>
      <w:pPr>
        <w:tabs>
          <w:tab w:val="num" w:pos="1440"/>
        </w:tabs>
        <w:ind w:left="1440" w:hanging="360"/>
      </w:pPr>
      <w:rPr>
        <w:rFonts w:ascii="Wingdings" w:hAnsi="Wingdings" w:hint="default"/>
        <w:b/>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7" w15:restartNumberingAfterBreak="0">
    <w:nsid w:val="6BE915ED"/>
    <w:multiLevelType w:val="hybridMultilevel"/>
    <w:tmpl w:val="37EEF13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6C49041B"/>
    <w:multiLevelType w:val="hybridMultilevel"/>
    <w:tmpl w:val="7EECA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E503305"/>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F375BA9"/>
    <w:multiLevelType w:val="hybridMultilevel"/>
    <w:tmpl w:val="5890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D63F18"/>
    <w:multiLevelType w:val="hybridMultilevel"/>
    <w:tmpl w:val="3CFA908E"/>
    <w:lvl w:ilvl="0" w:tplc="CA8CF5D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70C62EA4"/>
    <w:multiLevelType w:val="hybridMultilevel"/>
    <w:tmpl w:val="56B0F7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4B23060"/>
    <w:multiLevelType w:val="hybridMultilevel"/>
    <w:tmpl w:val="522A8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5DC4CA3"/>
    <w:multiLevelType w:val="hybridMultilevel"/>
    <w:tmpl w:val="03F66D16"/>
    <w:lvl w:ilvl="0" w:tplc="BD66824C">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8F05848"/>
    <w:multiLevelType w:val="hybridMultilevel"/>
    <w:tmpl w:val="BA90DD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A6B93"/>
    <w:multiLevelType w:val="hybridMultilevel"/>
    <w:tmpl w:val="5CAC8A78"/>
    <w:lvl w:ilvl="0" w:tplc="326E2C3C">
      <w:start w:val="1"/>
      <w:numFmt w:val="decimal"/>
      <w:lvlText w:val="%1"/>
      <w:lvlJc w:val="left"/>
      <w:pPr>
        <w:ind w:left="1125" w:hanging="7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7A1D10"/>
    <w:multiLevelType w:val="hybridMultilevel"/>
    <w:tmpl w:val="1E226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42"/>
  </w:num>
  <w:num w:numId="3">
    <w:abstractNumId w:val="11"/>
  </w:num>
  <w:num w:numId="4">
    <w:abstractNumId w:val="3"/>
  </w:num>
  <w:num w:numId="5">
    <w:abstractNumId w:val="43"/>
  </w:num>
  <w:num w:numId="6">
    <w:abstractNumId w:val="47"/>
  </w:num>
  <w:num w:numId="7">
    <w:abstractNumId w:val="30"/>
  </w:num>
  <w:num w:numId="8">
    <w:abstractNumId w:val="44"/>
  </w:num>
  <w:num w:numId="9">
    <w:abstractNumId w:val="13"/>
  </w:num>
  <w:num w:numId="10">
    <w:abstractNumId w:val="45"/>
  </w:num>
  <w:num w:numId="11">
    <w:abstractNumId w:val="28"/>
  </w:num>
  <w:num w:numId="12">
    <w:abstractNumId w:val="7"/>
  </w:num>
  <w:num w:numId="13">
    <w:abstractNumId w:val="32"/>
  </w:num>
  <w:num w:numId="14">
    <w:abstractNumId w:val="17"/>
  </w:num>
  <w:num w:numId="15">
    <w:abstractNumId w:val="22"/>
  </w:num>
  <w:num w:numId="16">
    <w:abstractNumId w:val="15"/>
  </w:num>
  <w:num w:numId="17">
    <w:abstractNumId w:val="39"/>
  </w:num>
  <w:num w:numId="18">
    <w:abstractNumId w:val="10"/>
  </w:num>
  <w:num w:numId="19">
    <w:abstractNumId w:val="46"/>
  </w:num>
  <w:num w:numId="20">
    <w:abstractNumId w:val="2"/>
  </w:num>
  <w:num w:numId="21">
    <w:abstractNumId w:val="1"/>
  </w:num>
  <w:num w:numId="22">
    <w:abstractNumId w:val="35"/>
  </w:num>
  <w:num w:numId="23">
    <w:abstractNumId w:val="31"/>
  </w:num>
  <w:num w:numId="24">
    <w:abstractNumId w:val="5"/>
  </w:num>
  <w:num w:numId="25">
    <w:abstractNumId w:val="33"/>
  </w:num>
  <w:num w:numId="26">
    <w:abstractNumId w:val="38"/>
  </w:num>
  <w:num w:numId="27">
    <w:abstractNumId w:val="20"/>
  </w:num>
  <w:num w:numId="28">
    <w:abstractNumId w:val="9"/>
  </w:num>
  <w:num w:numId="29">
    <w:abstractNumId w:val="37"/>
  </w:num>
  <w:num w:numId="30">
    <w:abstractNumId w:val="24"/>
  </w:num>
  <w:num w:numId="31">
    <w:abstractNumId w:val="25"/>
  </w:num>
  <w:num w:numId="32">
    <w:abstractNumId w:val="34"/>
  </w:num>
  <w:num w:numId="33">
    <w:abstractNumId w:val="26"/>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4"/>
  </w:num>
  <w:num w:numId="37">
    <w:abstractNumId w:val="27"/>
  </w:num>
  <w:num w:numId="38">
    <w:abstractNumId w:val="18"/>
  </w:num>
  <w:num w:numId="39">
    <w:abstractNumId w:val="0"/>
  </w:num>
  <w:num w:numId="40">
    <w:abstractNumId w:val="16"/>
  </w:num>
  <w:num w:numId="41">
    <w:abstractNumId w:val="6"/>
  </w:num>
  <w:num w:numId="42">
    <w:abstractNumId w:val="12"/>
  </w:num>
  <w:num w:numId="43">
    <w:abstractNumId w:val="36"/>
  </w:num>
  <w:num w:numId="44">
    <w:abstractNumId w:val="29"/>
  </w:num>
  <w:num w:numId="45">
    <w:abstractNumId w:val="41"/>
  </w:num>
  <w:num w:numId="46">
    <w:abstractNumId w:val="19"/>
  </w:num>
  <w:num w:numId="47">
    <w:abstractNumId w:val="40"/>
  </w:num>
  <w:num w:numId="48">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C8"/>
    <w:rsid w:val="00001286"/>
    <w:rsid w:val="00001E24"/>
    <w:rsid w:val="00002ADC"/>
    <w:rsid w:val="00002B99"/>
    <w:rsid w:val="00003C26"/>
    <w:rsid w:val="0000749E"/>
    <w:rsid w:val="00010DD0"/>
    <w:rsid w:val="00011038"/>
    <w:rsid w:val="00012B76"/>
    <w:rsid w:val="00012E7F"/>
    <w:rsid w:val="00015290"/>
    <w:rsid w:val="00015BAD"/>
    <w:rsid w:val="00016A74"/>
    <w:rsid w:val="00017EC2"/>
    <w:rsid w:val="00020CE0"/>
    <w:rsid w:val="00020E28"/>
    <w:rsid w:val="000214B6"/>
    <w:rsid w:val="000221E4"/>
    <w:rsid w:val="00023D07"/>
    <w:rsid w:val="000243AB"/>
    <w:rsid w:val="00024AE0"/>
    <w:rsid w:val="00024CE1"/>
    <w:rsid w:val="00026F2A"/>
    <w:rsid w:val="00027D80"/>
    <w:rsid w:val="000307EF"/>
    <w:rsid w:val="00030F98"/>
    <w:rsid w:val="00031690"/>
    <w:rsid w:val="00032B62"/>
    <w:rsid w:val="00032E3C"/>
    <w:rsid w:val="000333E6"/>
    <w:rsid w:val="000340B1"/>
    <w:rsid w:val="000342A7"/>
    <w:rsid w:val="0003575D"/>
    <w:rsid w:val="0003588E"/>
    <w:rsid w:val="0003749A"/>
    <w:rsid w:val="00037B6B"/>
    <w:rsid w:val="000401F8"/>
    <w:rsid w:val="00040505"/>
    <w:rsid w:val="00040FD8"/>
    <w:rsid w:val="00042CE0"/>
    <w:rsid w:val="0004359B"/>
    <w:rsid w:val="00044ABD"/>
    <w:rsid w:val="00044CB6"/>
    <w:rsid w:val="00046190"/>
    <w:rsid w:val="0004753F"/>
    <w:rsid w:val="000506B7"/>
    <w:rsid w:val="0005162B"/>
    <w:rsid w:val="00051BC1"/>
    <w:rsid w:val="00053463"/>
    <w:rsid w:val="00053889"/>
    <w:rsid w:val="00053EB0"/>
    <w:rsid w:val="00054DA4"/>
    <w:rsid w:val="00055424"/>
    <w:rsid w:val="00055703"/>
    <w:rsid w:val="000561AF"/>
    <w:rsid w:val="00056793"/>
    <w:rsid w:val="0005751E"/>
    <w:rsid w:val="000626EB"/>
    <w:rsid w:val="00062BBB"/>
    <w:rsid w:val="00063A87"/>
    <w:rsid w:val="00064075"/>
    <w:rsid w:val="00064C80"/>
    <w:rsid w:val="00065C93"/>
    <w:rsid w:val="00071F4D"/>
    <w:rsid w:val="00072FDF"/>
    <w:rsid w:val="00073AF1"/>
    <w:rsid w:val="00074B06"/>
    <w:rsid w:val="000763AF"/>
    <w:rsid w:val="00077A28"/>
    <w:rsid w:val="00077BD1"/>
    <w:rsid w:val="000819E0"/>
    <w:rsid w:val="00081FB7"/>
    <w:rsid w:val="00082195"/>
    <w:rsid w:val="00082AAE"/>
    <w:rsid w:val="00083A60"/>
    <w:rsid w:val="00085C7B"/>
    <w:rsid w:val="00085FEF"/>
    <w:rsid w:val="000869E9"/>
    <w:rsid w:val="000903B5"/>
    <w:rsid w:val="00091472"/>
    <w:rsid w:val="0009178B"/>
    <w:rsid w:val="00092AAD"/>
    <w:rsid w:val="00093175"/>
    <w:rsid w:val="0009643D"/>
    <w:rsid w:val="000966D6"/>
    <w:rsid w:val="00096F3E"/>
    <w:rsid w:val="000A0A5E"/>
    <w:rsid w:val="000A0E58"/>
    <w:rsid w:val="000A175C"/>
    <w:rsid w:val="000A4512"/>
    <w:rsid w:val="000A6012"/>
    <w:rsid w:val="000A666B"/>
    <w:rsid w:val="000A6ACE"/>
    <w:rsid w:val="000A7047"/>
    <w:rsid w:val="000A70AF"/>
    <w:rsid w:val="000A7DCE"/>
    <w:rsid w:val="000B1372"/>
    <w:rsid w:val="000B1CB0"/>
    <w:rsid w:val="000B2AE2"/>
    <w:rsid w:val="000B471F"/>
    <w:rsid w:val="000B4F2B"/>
    <w:rsid w:val="000B5012"/>
    <w:rsid w:val="000B5030"/>
    <w:rsid w:val="000B630F"/>
    <w:rsid w:val="000B67F4"/>
    <w:rsid w:val="000B795E"/>
    <w:rsid w:val="000C01C2"/>
    <w:rsid w:val="000C03FA"/>
    <w:rsid w:val="000C3F3E"/>
    <w:rsid w:val="000C40F7"/>
    <w:rsid w:val="000C51E4"/>
    <w:rsid w:val="000C521B"/>
    <w:rsid w:val="000C765C"/>
    <w:rsid w:val="000D55C3"/>
    <w:rsid w:val="000D61FC"/>
    <w:rsid w:val="000D65B7"/>
    <w:rsid w:val="000E0AEF"/>
    <w:rsid w:val="000E0D99"/>
    <w:rsid w:val="000E14BD"/>
    <w:rsid w:val="000E1781"/>
    <w:rsid w:val="000E18CA"/>
    <w:rsid w:val="000E5795"/>
    <w:rsid w:val="000E710D"/>
    <w:rsid w:val="000E77DC"/>
    <w:rsid w:val="000F0641"/>
    <w:rsid w:val="000F0978"/>
    <w:rsid w:val="000F12DE"/>
    <w:rsid w:val="000F23E2"/>
    <w:rsid w:val="000F4214"/>
    <w:rsid w:val="000F6863"/>
    <w:rsid w:val="000F6B97"/>
    <w:rsid w:val="000F71D5"/>
    <w:rsid w:val="00100CA0"/>
    <w:rsid w:val="0010237C"/>
    <w:rsid w:val="00104F40"/>
    <w:rsid w:val="00105497"/>
    <w:rsid w:val="00105CCD"/>
    <w:rsid w:val="00105CF2"/>
    <w:rsid w:val="0010606E"/>
    <w:rsid w:val="0010661D"/>
    <w:rsid w:val="00106E04"/>
    <w:rsid w:val="00107A5C"/>
    <w:rsid w:val="00110283"/>
    <w:rsid w:val="001107B2"/>
    <w:rsid w:val="00110A83"/>
    <w:rsid w:val="00110CCE"/>
    <w:rsid w:val="00110DDA"/>
    <w:rsid w:val="00111E32"/>
    <w:rsid w:val="0011399F"/>
    <w:rsid w:val="00114D1C"/>
    <w:rsid w:val="001167AF"/>
    <w:rsid w:val="001171AD"/>
    <w:rsid w:val="00117D61"/>
    <w:rsid w:val="0012010E"/>
    <w:rsid w:val="00120705"/>
    <w:rsid w:val="00120C22"/>
    <w:rsid w:val="00121EA9"/>
    <w:rsid w:val="00122213"/>
    <w:rsid w:val="00122A24"/>
    <w:rsid w:val="001237F5"/>
    <w:rsid w:val="00123AC9"/>
    <w:rsid w:val="00123F04"/>
    <w:rsid w:val="00125080"/>
    <w:rsid w:val="001260D9"/>
    <w:rsid w:val="001264DC"/>
    <w:rsid w:val="001268A0"/>
    <w:rsid w:val="00127D3C"/>
    <w:rsid w:val="0013200E"/>
    <w:rsid w:val="001328E9"/>
    <w:rsid w:val="00133C92"/>
    <w:rsid w:val="00140308"/>
    <w:rsid w:val="001413A8"/>
    <w:rsid w:val="001416AB"/>
    <w:rsid w:val="00142260"/>
    <w:rsid w:val="00142BEC"/>
    <w:rsid w:val="0014339C"/>
    <w:rsid w:val="001436DB"/>
    <w:rsid w:val="00146582"/>
    <w:rsid w:val="00147291"/>
    <w:rsid w:val="00150096"/>
    <w:rsid w:val="00150EE3"/>
    <w:rsid w:val="00152C32"/>
    <w:rsid w:val="00153B45"/>
    <w:rsid w:val="001552B0"/>
    <w:rsid w:val="00155877"/>
    <w:rsid w:val="00156F07"/>
    <w:rsid w:val="00157DFF"/>
    <w:rsid w:val="00160C4B"/>
    <w:rsid w:val="0016210E"/>
    <w:rsid w:val="00162F64"/>
    <w:rsid w:val="001630C8"/>
    <w:rsid w:val="00163824"/>
    <w:rsid w:val="001649FE"/>
    <w:rsid w:val="00164D80"/>
    <w:rsid w:val="00167646"/>
    <w:rsid w:val="001678B6"/>
    <w:rsid w:val="00170F57"/>
    <w:rsid w:val="0017120A"/>
    <w:rsid w:val="0017207B"/>
    <w:rsid w:val="00172A4F"/>
    <w:rsid w:val="001736CC"/>
    <w:rsid w:val="00173B45"/>
    <w:rsid w:val="00176E02"/>
    <w:rsid w:val="001773CB"/>
    <w:rsid w:val="00177625"/>
    <w:rsid w:val="00177921"/>
    <w:rsid w:val="00177F9B"/>
    <w:rsid w:val="00180842"/>
    <w:rsid w:val="001818B1"/>
    <w:rsid w:val="001829F0"/>
    <w:rsid w:val="00182E5B"/>
    <w:rsid w:val="00183174"/>
    <w:rsid w:val="001838F6"/>
    <w:rsid w:val="00183D70"/>
    <w:rsid w:val="00183DB8"/>
    <w:rsid w:val="0018705E"/>
    <w:rsid w:val="00191304"/>
    <w:rsid w:val="0019161B"/>
    <w:rsid w:val="00192E89"/>
    <w:rsid w:val="00193257"/>
    <w:rsid w:val="00194809"/>
    <w:rsid w:val="00194877"/>
    <w:rsid w:val="00195587"/>
    <w:rsid w:val="001A001B"/>
    <w:rsid w:val="001A05C9"/>
    <w:rsid w:val="001A0DEF"/>
    <w:rsid w:val="001A18A6"/>
    <w:rsid w:val="001A24B5"/>
    <w:rsid w:val="001A2BC5"/>
    <w:rsid w:val="001A2FD6"/>
    <w:rsid w:val="001A3001"/>
    <w:rsid w:val="001A302F"/>
    <w:rsid w:val="001A3031"/>
    <w:rsid w:val="001A3240"/>
    <w:rsid w:val="001B26A0"/>
    <w:rsid w:val="001B2864"/>
    <w:rsid w:val="001B2E97"/>
    <w:rsid w:val="001B3BCE"/>
    <w:rsid w:val="001B454F"/>
    <w:rsid w:val="001B4AC2"/>
    <w:rsid w:val="001B500A"/>
    <w:rsid w:val="001B6856"/>
    <w:rsid w:val="001B77DF"/>
    <w:rsid w:val="001B7DA0"/>
    <w:rsid w:val="001C1275"/>
    <w:rsid w:val="001C155A"/>
    <w:rsid w:val="001C15AE"/>
    <w:rsid w:val="001C27D7"/>
    <w:rsid w:val="001C2A62"/>
    <w:rsid w:val="001C6A19"/>
    <w:rsid w:val="001C7644"/>
    <w:rsid w:val="001C7B19"/>
    <w:rsid w:val="001C7CB5"/>
    <w:rsid w:val="001C7CCA"/>
    <w:rsid w:val="001D00E9"/>
    <w:rsid w:val="001D05DC"/>
    <w:rsid w:val="001D0D96"/>
    <w:rsid w:val="001D2043"/>
    <w:rsid w:val="001D62A8"/>
    <w:rsid w:val="001D6E74"/>
    <w:rsid w:val="001E0B03"/>
    <w:rsid w:val="001E1E56"/>
    <w:rsid w:val="001E4846"/>
    <w:rsid w:val="001E5BB1"/>
    <w:rsid w:val="001E5D98"/>
    <w:rsid w:val="001E63DF"/>
    <w:rsid w:val="001F0C98"/>
    <w:rsid w:val="001F114F"/>
    <w:rsid w:val="001F16FA"/>
    <w:rsid w:val="001F2C54"/>
    <w:rsid w:val="001F307D"/>
    <w:rsid w:val="001F4075"/>
    <w:rsid w:val="001F470E"/>
    <w:rsid w:val="001F4EEA"/>
    <w:rsid w:val="001F5316"/>
    <w:rsid w:val="001F55C4"/>
    <w:rsid w:val="001F5D14"/>
    <w:rsid w:val="001F6707"/>
    <w:rsid w:val="001F7C76"/>
    <w:rsid w:val="00201D13"/>
    <w:rsid w:val="00202158"/>
    <w:rsid w:val="002022AA"/>
    <w:rsid w:val="002022F5"/>
    <w:rsid w:val="00202A4C"/>
    <w:rsid w:val="00203AB3"/>
    <w:rsid w:val="00203F22"/>
    <w:rsid w:val="00205C74"/>
    <w:rsid w:val="00206508"/>
    <w:rsid w:val="00212B59"/>
    <w:rsid w:val="002132F3"/>
    <w:rsid w:val="00217A98"/>
    <w:rsid w:val="00220351"/>
    <w:rsid w:val="00220A5F"/>
    <w:rsid w:val="002252F6"/>
    <w:rsid w:val="00225BCE"/>
    <w:rsid w:val="0022699D"/>
    <w:rsid w:val="00226BEB"/>
    <w:rsid w:val="00233247"/>
    <w:rsid w:val="0023359B"/>
    <w:rsid w:val="00233F5C"/>
    <w:rsid w:val="00234E40"/>
    <w:rsid w:val="0023779F"/>
    <w:rsid w:val="00237D64"/>
    <w:rsid w:val="002401ED"/>
    <w:rsid w:val="00240A97"/>
    <w:rsid w:val="00240E92"/>
    <w:rsid w:val="002415A2"/>
    <w:rsid w:val="002441DD"/>
    <w:rsid w:val="002444A0"/>
    <w:rsid w:val="002452F6"/>
    <w:rsid w:val="0024537C"/>
    <w:rsid w:val="00247A06"/>
    <w:rsid w:val="00250252"/>
    <w:rsid w:val="002516F9"/>
    <w:rsid w:val="002525EE"/>
    <w:rsid w:val="002529B0"/>
    <w:rsid w:val="00253A07"/>
    <w:rsid w:val="00254353"/>
    <w:rsid w:val="00254750"/>
    <w:rsid w:val="002605EB"/>
    <w:rsid w:val="00261C22"/>
    <w:rsid w:val="00264873"/>
    <w:rsid w:val="00265CA4"/>
    <w:rsid w:val="00265DD2"/>
    <w:rsid w:val="00266F22"/>
    <w:rsid w:val="0026709B"/>
    <w:rsid w:val="00267724"/>
    <w:rsid w:val="00270790"/>
    <w:rsid w:val="002712E2"/>
    <w:rsid w:val="00271FBB"/>
    <w:rsid w:val="0027467E"/>
    <w:rsid w:val="0027557F"/>
    <w:rsid w:val="00275ABF"/>
    <w:rsid w:val="0027630B"/>
    <w:rsid w:val="00277511"/>
    <w:rsid w:val="00281A71"/>
    <w:rsid w:val="00281EEF"/>
    <w:rsid w:val="0028287B"/>
    <w:rsid w:val="00282A8A"/>
    <w:rsid w:val="00284175"/>
    <w:rsid w:val="00284DC3"/>
    <w:rsid w:val="002855A3"/>
    <w:rsid w:val="0028649B"/>
    <w:rsid w:val="00286B62"/>
    <w:rsid w:val="00287BD9"/>
    <w:rsid w:val="00290696"/>
    <w:rsid w:val="00291A27"/>
    <w:rsid w:val="00291A28"/>
    <w:rsid w:val="00291E88"/>
    <w:rsid w:val="00292BCA"/>
    <w:rsid w:val="00292D5E"/>
    <w:rsid w:val="00292E4C"/>
    <w:rsid w:val="0029319D"/>
    <w:rsid w:val="00294983"/>
    <w:rsid w:val="002949AB"/>
    <w:rsid w:val="00295C09"/>
    <w:rsid w:val="0029616C"/>
    <w:rsid w:val="00296403"/>
    <w:rsid w:val="002964BA"/>
    <w:rsid w:val="002A0097"/>
    <w:rsid w:val="002A0197"/>
    <w:rsid w:val="002A1255"/>
    <w:rsid w:val="002A1429"/>
    <w:rsid w:val="002A21C7"/>
    <w:rsid w:val="002A3EE6"/>
    <w:rsid w:val="002A438B"/>
    <w:rsid w:val="002A4C51"/>
    <w:rsid w:val="002A5297"/>
    <w:rsid w:val="002A5353"/>
    <w:rsid w:val="002A5694"/>
    <w:rsid w:val="002B2D64"/>
    <w:rsid w:val="002B2EBC"/>
    <w:rsid w:val="002B37DA"/>
    <w:rsid w:val="002B50AD"/>
    <w:rsid w:val="002B659B"/>
    <w:rsid w:val="002B6831"/>
    <w:rsid w:val="002B703C"/>
    <w:rsid w:val="002C01D8"/>
    <w:rsid w:val="002C2B74"/>
    <w:rsid w:val="002C315F"/>
    <w:rsid w:val="002C3614"/>
    <w:rsid w:val="002C4864"/>
    <w:rsid w:val="002C5CCB"/>
    <w:rsid w:val="002C736F"/>
    <w:rsid w:val="002D1024"/>
    <w:rsid w:val="002D10EC"/>
    <w:rsid w:val="002D32D3"/>
    <w:rsid w:val="002D3A55"/>
    <w:rsid w:val="002D521D"/>
    <w:rsid w:val="002D55ED"/>
    <w:rsid w:val="002D6A06"/>
    <w:rsid w:val="002E10DA"/>
    <w:rsid w:val="002E312F"/>
    <w:rsid w:val="002E3E60"/>
    <w:rsid w:val="002E4223"/>
    <w:rsid w:val="002E6384"/>
    <w:rsid w:val="002F0014"/>
    <w:rsid w:val="002F131C"/>
    <w:rsid w:val="002F232C"/>
    <w:rsid w:val="002F2A04"/>
    <w:rsid w:val="002F3566"/>
    <w:rsid w:val="002F3C34"/>
    <w:rsid w:val="002F42E6"/>
    <w:rsid w:val="002F46D5"/>
    <w:rsid w:val="002F581F"/>
    <w:rsid w:val="002F6635"/>
    <w:rsid w:val="002F6DD5"/>
    <w:rsid w:val="00302952"/>
    <w:rsid w:val="00304DC9"/>
    <w:rsid w:val="00305A18"/>
    <w:rsid w:val="00306434"/>
    <w:rsid w:val="00307011"/>
    <w:rsid w:val="00310A1F"/>
    <w:rsid w:val="00310E85"/>
    <w:rsid w:val="00311E3A"/>
    <w:rsid w:val="00313A4D"/>
    <w:rsid w:val="00313F92"/>
    <w:rsid w:val="00313FD6"/>
    <w:rsid w:val="0032076D"/>
    <w:rsid w:val="00322531"/>
    <w:rsid w:val="00323911"/>
    <w:rsid w:val="00323DBD"/>
    <w:rsid w:val="00324AB2"/>
    <w:rsid w:val="00324AEF"/>
    <w:rsid w:val="003257C7"/>
    <w:rsid w:val="00325ADC"/>
    <w:rsid w:val="00327228"/>
    <w:rsid w:val="0033139A"/>
    <w:rsid w:val="00331569"/>
    <w:rsid w:val="00331ACD"/>
    <w:rsid w:val="00333222"/>
    <w:rsid w:val="003335F6"/>
    <w:rsid w:val="00333C2B"/>
    <w:rsid w:val="003345AF"/>
    <w:rsid w:val="00334D0A"/>
    <w:rsid w:val="00335E7C"/>
    <w:rsid w:val="00336041"/>
    <w:rsid w:val="00336C5A"/>
    <w:rsid w:val="003404B7"/>
    <w:rsid w:val="003406B8"/>
    <w:rsid w:val="00341BCC"/>
    <w:rsid w:val="003423CF"/>
    <w:rsid w:val="00343045"/>
    <w:rsid w:val="00343B92"/>
    <w:rsid w:val="00343BA1"/>
    <w:rsid w:val="00344116"/>
    <w:rsid w:val="00344215"/>
    <w:rsid w:val="00344781"/>
    <w:rsid w:val="00344BF6"/>
    <w:rsid w:val="003450CE"/>
    <w:rsid w:val="003468E8"/>
    <w:rsid w:val="00347DB2"/>
    <w:rsid w:val="00350137"/>
    <w:rsid w:val="00351123"/>
    <w:rsid w:val="0035380C"/>
    <w:rsid w:val="003544A4"/>
    <w:rsid w:val="00357593"/>
    <w:rsid w:val="00360609"/>
    <w:rsid w:val="003606A4"/>
    <w:rsid w:val="00360DC7"/>
    <w:rsid w:val="003615FA"/>
    <w:rsid w:val="00361714"/>
    <w:rsid w:val="00361CA7"/>
    <w:rsid w:val="003641C0"/>
    <w:rsid w:val="00365A7F"/>
    <w:rsid w:val="00365D6B"/>
    <w:rsid w:val="003702A3"/>
    <w:rsid w:val="00371BBC"/>
    <w:rsid w:val="00372CFF"/>
    <w:rsid w:val="00373939"/>
    <w:rsid w:val="00373B0A"/>
    <w:rsid w:val="00375436"/>
    <w:rsid w:val="00375D4B"/>
    <w:rsid w:val="00377E0C"/>
    <w:rsid w:val="0038091F"/>
    <w:rsid w:val="00380ADB"/>
    <w:rsid w:val="003813FB"/>
    <w:rsid w:val="00383196"/>
    <w:rsid w:val="00384DC7"/>
    <w:rsid w:val="003852AA"/>
    <w:rsid w:val="003852F9"/>
    <w:rsid w:val="0038588E"/>
    <w:rsid w:val="00385CB1"/>
    <w:rsid w:val="00385E71"/>
    <w:rsid w:val="00385FD8"/>
    <w:rsid w:val="003864ED"/>
    <w:rsid w:val="0038704D"/>
    <w:rsid w:val="0039011E"/>
    <w:rsid w:val="00390C95"/>
    <w:rsid w:val="00391EC7"/>
    <w:rsid w:val="0039201A"/>
    <w:rsid w:val="00392235"/>
    <w:rsid w:val="003937EA"/>
    <w:rsid w:val="00395FF6"/>
    <w:rsid w:val="00396343"/>
    <w:rsid w:val="00396831"/>
    <w:rsid w:val="003A08D0"/>
    <w:rsid w:val="003A094A"/>
    <w:rsid w:val="003A0BA1"/>
    <w:rsid w:val="003A1A69"/>
    <w:rsid w:val="003A2634"/>
    <w:rsid w:val="003A327D"/>
    <w:rsid w:val="003A38E5"/>
    <w:rsid w:val="003A4003"/>
    <w:rsid w:val="003A4103"/>
    <w:rsid w:val="003A4517"/>
    <w:rsid w:val="003A4A55"/>
    <w:rsid w:val="003A6C4D"/>
    <w:rsid w:val="003B1B01"/>
    <w:rsid w:val="003B23F3"/>
    <w:rsid w:val="003B3508"/>
    <w:rsid w:val="003B4452"/>
    <w:rsid w:val="003B4658"/>
    <w:rsid w:val="003B4DA2"/>
    <w:rsid w:val="003B4F9E"/>
    <w:rsid w:val="003B7707"/>
    <w:rsid w:val="003C143C"/>
    <w:rsid w:val="003C282B"/>
    <w:rsid w:val="003C37B5"/>
    <w:rsid w:val="003C40ED"/>
    <w:rsid w:val="003C436D"/>
    <w:rsid w:val="003C5F33"/>
    <w:rsid w:val="003C67F4"/>
    <w:rsid w:val="003C6A60"/>
    <w:rsid w:val="003C6B57"/>
    <w:rsid w:val="003D14D3"/>
    <w:rsid w:val="003D17BC"/>
    <w:rsid w:val="003D1FDE"/>
    <w:rsid w:val="003D2935"/>
    <w:rsid w:val="003D41BC"/>
    <w:rsid w:val="003D4778"/>
    <w:rsid w:val="003D4D72"/>
    <w:rsid w:val="003D598D"/>
    <w:rsid w:val="003D5D44"/>
    <w:rsid w:val="003D65BA"/>
    <w:rsid w:val="003E03FD"/>
    <w:rsid w:val="003E1E5A"/>
    <w:rsid w:val="003E46B1"/>
    <w:rsid w:val="003E567E"/>
    <w:rsid w:val="003E6598"/>
    <w:rsid w:val="003F0517"/>
    <w:rsid w:val="003F26B9"/>
    <w:rsid w:val="003F3FE6"/>
    <w:rsid w:val="003F6992"/>
    <w:rsid w:val="00400D14"/>
    <w:rsid w:val="00401E46"/>
    <w:rsid w:val="0040545B"/>
    <w:rsid w:val="00405974"/>
    <w:rsid w:val="00405CF8"/>
    <w:rsid w:val="00405FEB"/>
    <w:rsid w:val="00410447"/>
    <w:rsid w:val="00410F09"/>
    <w:rsid w:val="004136E7"/>
    <w:rsid w:val="00414F0E"/>
    <w:rsid w:val="004150FC"/>
    <w:rsid w:val="004158BF"/>
    <w:rsid w:val="004169C0"/>
    <w:rsid w:val="00416F1B"/>
    <w:rsid w:val="00416F28"/>
    <w:rsid w:val="004178D3"/>
    <w:rsid w:val="004208A3"/>
    <w:rsid w:val="00421F90"/>
    <w:rsid w:val="0042237A"/>
    <w:rsid w:val="00422562"/>
    <w:rsid w:val="004242FD"/>
    <w:rsid w:val="0042468C"/>
    <w:rsid w:val="00424FE9"/>
    <w:rsid w:val="00425E81"/>
    <w:rsid w:val="00430047"/>
    <w:rsid w:val="00431B6B"/>
    <w:rsid w:val="00432ED0"/>
    <w:rsid w:val="004338D0"/>
    <w:rsid w:val="00433BF5"/>
    <w:rsid w:val="00434B66"/>
    <w:rsid w:val="00435E21"/>
    <w:rsid w:val="0043641E"/>
    <w:rsid w:val="00440B9A"/>
    <w:rsid w:val="004435C6"/>
    <w:rsid w:val="00444827"/>
    <w:rsid w:val="00445B05"/>
    <w:rsid w:val="00445EE3"/>
    <w:rsid w:val="00445F1E"/>
    <w:rsid w:val="00446E1F"/>
    <w:rsid w:val="0044755E"/>
    <w:rsid w:val="00450360"/>
    <w:rsid w:val="00450E0C"/>
    <w:rsid w:val="00450EF6"/>
    <w:rsid w:val="00455671"/>
    <w:rsid w:val="0045586E"/>
    <w:rsid w:val="0045601D"/>
    <w:rsid w:val="004604C9"/>
    <w:rsid w:val="00460509"/>
    <w:rsid w:val="00460DB4"/>
    <w:rsid w:val="0046291B"/>
    <w:rsid w:val="00462F91"/>
    <w:rsid w:val="00464037"/>
    <w:rsid w:val="0046616C"/>
    <w:rsid w:val="00467FD0"/>
    <w:rsid w:val="0047032D"/>
    <w:rsid w:val="0047078B"/>
    <w:rsid w:val="00470CD1"/>
    <w:rsid w:val="00470EAA"/>
    <w:rsid w:val="00471E8A"/>
    <w:rsid w:val="0047237D"/>
    <w:rsid w:val="00472396"/>
    <w:rsid w:val="0047244D"/>
    <w:rsid w:val="00473340"/>
    <w:rsid w:val="00476CB9"/>
    <w:rsid w:val="00477ADA"/>
    <w:rsid w:val="00477D54"/>
    <w:rsid w:val="0048051F"/>
    <w:rsid w:val="004805C9"/>
    <w:rsid w:val="00481CD1"/>
    <w:rsid w:val="00481DF6"/>
    <w:rsid w:val="00481F1E"/>
    <w:rsid w:val="00482917"/>
    <w:rsid w:val="00483015"/>
    <w:rsid w:val="004831FF"/>
    <w:rsid w:val="00483278"/>
    <w:rsid w:val="004835BC"/>
    <w:rsid w:val="00485418"/>
    <w:rsid w:val="00485D73"/>
    <w:rsid w:val="00490349"/>
    <w:rsid w:val="0049152B"/>
    <w:rsid w:val="00491B6E"/>
    <w:rsid w:val="00493D22"/>
    <w:rsid w:val="0049445D"/>
    <w:rsid w:val="00494F6C"/>
    <w:rsid w:val="004958A3"/>
    <w:rsid w:val="004960BA"/>
    <w:rsid w:val="0049750C"/>
    <w:rsid w:val="004A002F"/>
    <w:rsid w:val="004A1231"/>
    <w:rsid w:val="004A2283"/>
    <w:rsid w:val="004A2375"/>
    <w:rsid w:val="004A2A0F"/>
    <w:rsid w:val="004A2B03"/>
    <w:rsid w:val="004A2FBD"/>
    <w:rsid w:val="004A566A"/>
    <w:rsid w:val="004A6F1A"/>
    <w:rsid w:val="004A705D"/>
    <w:rsid w:val="004B0753"/>
    <w:rsid w:val="004B26C0"/>
    <w:rsid w:val="004B3B55"/>
    <w:rsid w:val="004B5187"/>
    <w:rsid w:val="004B6359"/>
    <w:rsid w:val="004B6D39"/>
    <w:rsid w:val="004B7993"/>
    <w:rsid w:val="004B79FB"/>
    <w:rsid w:val="004B7DC0"/>
    <w:rsid w:val="004C04B8"/>
    <w:rsid w:val="004C09BE"/>
    <w:rsid w:val="004C2375"/>
    <w:rsid w:val="004C422A"/>
    <w:rsid w:val="004C4730"/>
    <w:rsid w:val="004C6B79"/>
    <w:rsid w:val="004D1435"/>
    <w:rsid w:val="004D2A84"/>
    <w:rsid w:val="004D3615"/>
    <w:rsid w:val="004D6966"/>
    <w:rsid w:val="004D69DD"/>
    <w:rsid w:val="004D7658"/>
    <w:rsid w:val="004E1212"/>
    <w:rsid w:val="004E254A"/>
    <w:rsid w:val="004E3585"/>
    <w:rsid w:val="004E4094"/>
    <w:rsid w:val="004E45DB"/>
    <w:rsid w:val="004E48EC"/>
    <w:rsid w:val="004E4D41"/>
    <w:rsid w:val="004E5631"/>
    <w:rsid w:val="004E59E1"/>
    <w:rsid w:val="004E5FDF"/>
    <w:rsid w:val="004E64FE"/>
    <w:rsid w:val="004E6DDA"/>
    <w:rsid w:val="004E7325"/>
    <w:rsid w:val="004E7851"/>
    <w:rsid w:val="004F02C9"/>
    <w:rsid w:val="004F0891"/>
    <w:rsid w:val="004F0B27"/>
    <w:rsid w:val="004F2362"/>
    <w:rsid w:val="004F3484"/>
    <w:rsid w:val="004F3691"/>
    <w:rsid w:val="004F3ECC"/>
    <w:rsid w:val="004F65F1"/>
    <w:rsid w:val="004F695D"/>
    <w:rsid w:val="004F7876"/>
    <w:rsid w:val="004F7B47"/>
    <w:rsid w:val="00502FCC"/>
    <w:rsid w:val="005035C5"/>
    <w:rsid w:val="0050680F"/>
    <w:rsid w:val="00506EA7"/>
    <w:rsid w:val="00510E14"/>
    <w:rsid w:val="0051156D"/>
    <w:rsid w:val="00511756"/>
    <w:rsid w:val="00511F75"/>
    <w:rsid w:val="0051271D"/>
    <w:rsid w:val="005141D7"/>
    <w:rsid w:val="0051457F"/>
    <w:rsid w:val="00515258"/>
    <w:rsid w:val="00515821"/>
    <w:rsid w:val="0051588B"/>
    <w:rsid w:val="00516827"/>
    <w:rsid w:val="005173DA"/>
    <w:rsid w:val="00520456"/>
    <w:rsid w:val="00521088"/>
    <w:rsid w:val="00521BA2"/>
    <w:rsid w:val="00521BFF"/>
    <w:rsid w:val="00521D68"/>
    <w:rsid w:val="00522D36"/>
    <w:rsid w:val="005232A3"/>
    <w:rsid w:val="00523B32"/>
    <w:rsid w:val="0052627B"/>
    <w:rsid w:val="00527AFD"/>
    <w:rsid w:val="00527D88"/>
    <w:rsid w:val="0053027E"/>
    <w:rsid w:val="005303A6"/>
    <w:rsid w:val="005306C2"/>
    <w:rsid w:val="00531A1D"/>
    <w:rsid w:val="00533601"/>
    <w:rsid w:val="0053468D"/>
    <w:rsid w:val="00534954"/>
    <w:rsid w:val="00534B72"/>
    <w:rsid w:val="00535996"/>
    <w:rsid w:val="00535CBA"/>
    <w:rsid w:val="005365E9"/>
    <w:rsid w:val="005367AF"/>
    <w:rsid w:val="005367E0"/>
    <w:rsid w:val="00541303"/>
    <w:rsid w:val="00541AFE"/>
    <w:rsid w:val="00543624"/>
    <w:rsid w:val="00544D2B"/>
    <w:rsid w:val="00545F61"/>
    <w:rsid w:val="005476C7"/>
    <w:rsid w:val="00547C4F"/>
    <w:rsid w:val="00550D18"/>
    <w:rsid w:val="00550F64"/>
    <w:rsid w:val="0055152F"/>
    <w:rsid w:val="00551570"/>
    <w:rsid w:val="005549A6"/>
    <w:rsid w:val="00554D84"/>
    <w:rsid w:val="00556CA6"/>
    <w:rsid w:val="00557224"/>
    <w:rsid w:val="00557B4E"/>
    <w:rsid w:val="005601F2"/>
    <w:rsid w:val="00560E7C"/>
    <w:rsid w:val="0056170A"/>
    <w:rsid w:val="005625B4"/>
    <w:rsid w:val="00562B70"/>
    <w:rsid w:val="005632A2"/>
    <w:rsid w:val="00564525"/>
    <w:rsid w:val="00565BE1"/>
    <w:rsid w:val="00566697"/>
    <w:rsid w:val="00566B21"/>
    <w:rsid w:val="005674A1"/>
    <w:rsid w:val="00567B43"/>
    <w:rsid w:val="005713AD"/>
    <w:rsid w:val="00571595"/>
    <w:rsid w:val="00571ED4"/>
    <w:rsid w:val="00572E32"/>
    <w:rsid w:val="00573756"/>
    <w:rsid w:val="00583870"/>
    <w:rsid w:val="00584E80"/>
    <w:rsid w:val="005875A0"/>
    <w:rsid w:val="0058794A"/>
    <w:rsid w:val="00587CC3"/>
    <w:rsid w:val="00590E90"/>
    <w:rsid w:val="00592F66"/>
    <w:rsid w:val="0059387E"/>
    <w:rsid w:val="005973D6"/>
    <w:rsid w:val="00597878"/>
    <w:rsid w:val="005A1F37"/>
    <w:rsid w:val="005A22D1"/>
    <w:rsid w:val="005A37F8"/>
    <w:rsid w:val="005A3FEC"/>
    <w:rsid w:val="005A4B92"/>
    <w:rsid w:val="005A4E1A"/>
    <w:rsid w:val="005A620A"/>
    <w:rsid w:val="005A6E78"/>
    <w:rsid w:val="005B2798"/>
    <w:rsid w:val="005B3128"/>
    <w:rsid w:val="005C13FA"/>
    <w:rsid w:val="005C4C39"/>
    <w:rsid w:val="005C61E3"/>
    <w:rsid w:val="005C6B03"/>
    <w:rsid w:val="005C7AC0"/>
    <w:rsid w:val="005D111C"/>
    <w:rsid w:val="005D14BD"/>
    <w:rsid w:val="005D238B"/>
    <w:rsid w:val="005D243E"/>
    <w:rsid w:val="005D2585"/>
    <w:rsid w:val="005D45E1"/>
    <w:rsid w:val="005D46C2"/>
    <w:rsid w:val="005D485E"/>
    <w:rsid w:val="005D5005"/>
    <w:rsid w:val="005D63D4"/>
    <w:rsid w:val="005D6E57"/>
    <w:rsid w:val="005D7B3B"/>
    <w:rsid w:val="005D7BBC"/>
    <w:rsid w:val="005D7DF9"/>
    <w:rsid w:val="005E09A6"/>
    <w:rsid w:val="005E56B7"/>
    <w:rsid w:val="005E57C0"/>
    <w:rsid w:val="005E5B87"/>
    <w:rsid w:val="005E63EF"/>
    <w:rsid w:val="005E741A"/>
    <w:rsid w:val="005F00ED"/>
    <w:rsid w:val="005F07CD"/>
    <w:rsid w:val="005F33D9"/>
    <w:rsid w:val="005F3564"/>
    <w:rsid w:val="005F4E5D"/>
    <w:rsid w:val="005F5D48"/>
    <w:rsid w:val="005F7928"/>
    <w:rsid w:val="0060166B"/>
    <w:rsid w:val="0060179E"/>
    <w:rsid w:val="00601FF2"/>
    <w:rsid w:val="00603AD8"/>
    <w:rsid w:val="006048EA"/>
    <w:rsid w:val="00606738"/>
    <w:rsid w:val="006068F1"/>
    <w:rsid w:val="006076FB"/>
    <w:rsid w:val="00607900"/>
    <w:rsid w:val="00607C5C"/>
    <w:rsid w:val="006109ED"/>
    <w:rsid w:val="006111A2"/>
    <w:rsid w:val="0061139D"/>
    <w:rsid w:val="00612B51"/>
    <w:rsid w:val="00614130"/>
    <w:rsid w:val="00614D8C"/>
    <w:rsid w:val="00615055"/>
    <w:rsid w:val="00621F00"/>
    <w:rsid w:val="006230F0"/>
    <w:rsid w:val="0062443D"/>
    <w:rsid w:val="00625E53"/>
    <w:rsid w:val="00625F52"/>
    <w:rsid w:val="006263D6"/>
    <w:rsid w:val="0062676C"/>
    <w:rsid w:val="00626ACD"/>
    <w:rsid w:val="0063024A"/>
    <w:rsid w:val="006313C8"/>
    <w:rsid w:val="00632D9D"/>
    <w:rsid w:val="006340FD"/>
    <w:rsid w:val="006350C2"/>
    <w:rsid w:val="006350C5"/>
    <w:rsid w:val="006354F9"/>
    <w:rsid w:val="00635813"/>
    <w:rsid w:val="00635AAB"/>
    <w:rsid w:val="006371F9"/>
    <w:rsid w:val="00637B55"/>
    <w:rsid w:val="006405A5"/>
    <w:rsid w:val="00641CCF"/>
    <w:rsid w:val="0064363A"/>
    <w:rsid w:val="00643666"/>
    <w:rsid w:val="006443F3"/>
    <w:rsid w:val="006455B1"/>
    <w:rsid w:val="00645CC6"/>
    <w:rsid w:val="006514B6"/>
    <w:rsid w:val="006521D6"/>
    <w:rsid w:val="006535E4"/>
    <w:rsid w:val="00653B52"/>
    <w:rsid w:val="006558FE"/>
    <w:rsid w:val="00655B40"/>
    <w:rsid w:val="00656DBD"/>
    <w:rsid w:val="00660C0D"/>
    <w:rsid w:val="00661D72"/>
    <w:rsid w:val="006631C4"/>
    <w:rsid w:val="006633A8"/>
    <w:rsid w:val="0066395D"/>
    <w:rsid w:val="00665950"/>
    <w:rsid w:val="006665DE"/>
    <w:rsid w:val="00673A3D"/>
    <w:rsid w:val="00674F30"/>
    <w:rsid w:val="0067527F"/>
    <w:rsid w:val="00675CA5"/>
    <w:rsid w:val="00676892"/>
    <w:rsid w:val="00677D48"/>
    <w:rsid w:val="00677E34"/>
    <w:rsid w:val="0068150B"/>
    <w:rsid w:val="00682EAB"/>
    <w:rsid w:val="00685812"/>
    <w:rsid w:val="0068583E"/>
    <w:rsid w:val="0068695F"/>
    <w:rsid w:val="00686C69"/>
    <w:rsid w:val="00687111"/>
    <w:rsid w:val="006871B0"/>
    <w:rsid w:val="0069134D"/>
    <w:rsid w:val="00691592"/>
    <w:rsid w:val="006925A9"/>
    <w:rsid w:val="00693023"/>
    <w:rsid w:val="00694363"/>
    <w:rsid w:val="00694BE1"/>
    <w:rsid w:val="00697369"/>
    <w:rsid w:val="006A1E49"/>
    <w:rsid w:val="006A57B2"/>
    <w:rsid w:val="006A6131"/>
    <w:rsid w:val="006A6A31"/>
    <w:rsid w:val="006A7CF1"/>
    <w:rsid w:val="006B01BD"/>
    <w:rsid w:val="006B047E"/>
    <w:rsid w:val="006B1DE0"/>
    <w:rsid w:val="006B3416"/>
    <w:rsid w:val="006B35D6"/>
    <w:rsid w:val="006B3652"/>
    <w:rsid w:val="006B3C2A"/>
    <w:rsid w:val="006B3E76"/>
    <w:rsid w:val="006B41D2"/>
    <w:rsid w:val="006B58B8"/>
    <w:rsid w:val="006B692A"/>
    <w:rsid w:val="006B7EE9"/>
    <w:rsid w:val="006C0E89"/>
    <w:rsid w:val="006C49D2"/>
    <w:rsid w:val="006C4AD4"/>
    <w:rsid w:val="006C4F7D"/>
    <w:rsid w:val="006C65D0"/>
    <w:rsid w:val="006C68B9"/>
    <w:rsid w:val="006C6C11"/>
    <w:rsid w:val="006D1B83"/>
    <w:rsid w:val="006D1E98"/>
    <w:rsid w:val="006D5A2A"/>
    <w:rsid w:val="006D5BB2"/>
    <w:rsid w:val="006D68DE"/>
    <w:rsid w:val="006E0BDD"/>
    <w:rsid w:val="006E16C1"/>
    <w:rsid w:val="006E27F6"/>
    <w:rsid w:val="006E2B31"/>
    <w:rsid w:val="006E376D"/>
    <w:rsid w:val="006E3F31"/>
    <w:rsid w:val="006E40E7"/>
    <w:rsid w:val="006E47D9"/>
    <w:rsid w:val="006E4D89"/>
    <w:rsid w:val="006E6B6D"/>
    <w:rsid w:val="006E71D3"/>
    <w:rsid w:val="006F128D"/>
    <w:rsid w:val="006F2262"/>
    <w:rsid w:val="006F243B"/>
    <w:rsid w:val="006F257E"/>
    <w:rsid w:val="006F2D53"/>
    <w:rsid w:val="006F31AD"/>
    <w:rsid w:val="006F4833"/>
    <w:rsid w:val="006F6CDD"/>
    <w:rsid w:val="006F6D7C"/>
    <w:rsid w:val="006F7149"/>
    <w:rsid w:val="006F7EE1"/>
    <w:rsid w:val="00700405"/>
    <w:rsid w:val="00700A41"/>
    <w:rsid w:val="00701B62"/>
    <w:rsid w:val="00702608"/>
    <w:rsid w:val="007027B5"/>
    <w:rsid w:val="007034A8"/>
    <w:rsid w:val="00703D20"/>
    <w:rsid w:val="00704E7C"/>
    <w:rsid w:val="00705912"/>
    <w:rsid w:val="007067BA"/>
    <w:rsid w:val="0071079B"/>
    <w:rsid w:val="00711D61"/>
    <w:rsid w:val="00712F49"/>
    <w:rsid w:val="007136E9"/>
    <w:rsid w:val="007140DC"/>
    <w:rsid w:val="007140EB"/>
    <w:rsid w:val="00714FAE"/>
    <w:rsid w:val="007151B2"/>
    <w:rsid w:val="007167C2"/>
    <w:rsid w:val="0071699D"/>
    <w:rsid w:val="00717663"/>
    <w:rsid w:val="007239DF"/>
    <w:rsid w:val="00723AAE"/>
    <w:rsid w:val="00725361"/>
    <w:rsid w:val="0072541C"/>
    <w:rsid w:val="00725571"/>
    <w:rsid w:val="00726B90"/>
    <w:rsid w:val="00726BB8"/>
    <w:rsid w:val="007306DE"/>
    <w:rsid w:val="00730C64"/>
    <w:rsid w:val="00730E29"/>
    <w:rsid w:val="00731720"/>
    <w:rsid w:val="00732871"/>
    <w:rsid w:val="00732C08"/>
    <w:rsid w:val="007349BA"/>
    <w:rsid w:val="00734A6A"/>
    <w:rsid w:val="0073502A"/>
    <w:rsid w:val="00737621"/>
    <w:rsid w:val="00740481"/>
    <w:rsid w:val="007407C2"/>
    <w:rsid w:val="00741F42"/>
    <w:rsid w:val="00744479"/>
    <w:rsid w:val="0074654B"/>
    <w:rsid w:val="00746BDF"/>
    <w:rsid w:val="00747A4B"/>
    <w:rsid w:val="00747C79"/>
    <w:rsid w:val="00747DE6"/>
    <w:rsid w:val="00750DDC"/>
    <w:rsid w:val="00755192"/>
    <w:rsid w:val="007565D1"/>
    <w:rsid w:val="007602AB"/>
    <w:rsid w:val="007607E8"/>
    <w:rsid w:val="00760EE2"/>
    <w:rsid w:val="00762EC8"/>
    <w:rsid w:val="00763AA0"/>
    <w:rsid w:val="00763D5C"/>
    <w:rsid w:val="00763F4E"/>
    <w:rsid w:val="00764201"/>
    <w:rsid w:val="0076572E"/>
    <w:rsid w:val="00770292"/>
    <w:rsid w:val="0077330C"/>
    <w:rsid w:val="007740D8"/>
    <w:rsid w:val="00774D94"/>
    <w:rsid w:val="00775129"/>
    <w:rsid w:val="00775244"/>
    <w:rsid w:val="00775CB9"/>
    <w:rsid w:val="00776E67"/>
    <w:rsid w:val="007775B8"/>
    <w:rsid w:val="00777F19"/>
    <w:rsid w:val="00781FC1"/>
    <w:rsid w:val="0078213C"/>
    <w:rsid w:val="00783376"/>
    <w:rsid w:val="00783F3E"/>
    <w:rsid w:val="007842ED"/>
    <w:rsid w:val="00784A40"/>
    <w:rsid w:val="00785887"/>
    <w:rsid w:val="0078664E"/>
    <w:rsid w:val="00786F09"/>
    <w:rsid w:val="0078758C"/>
    <w:rsid w:val="00792FD3"/>
    <w:rsid w:val="0079318E"/>
    <w:rsid w:val="007938FE"/>
    <w:rsid w:val="00794A36"/>
    <w:rsid w:val="00795AD7"/>
    <w:rsid w:val="00796DA6"/>
    <w:rsid w:val="0079712F"/>
    <w:rsid w:val="007971A6"/>
    <w:rsid w:val="00797572"/>
    <w:rsid w:val="007979B0"/>
    <w:rsid w:val="007A035C"/>
    <w:rsid w:val="007A1377"/>
    <w:rsid w:val="007A174A"/>
    <w:rsid w:val="007A1956"/>
    <w:rsid w:val="007A1C3E"/>
    <w:rsid w:val="007A2F12"/>
    <w:rsid w:val="007A2F72"/>
    <w:rsid w:val="007A3036"/>
    <w:rsid w:val="007A394B"/>
    <w:rsid w:val="007A55E7"/>
    <w:rsid w:val="007A7D9F"/>
    <w:rsid w:val="007B0204"/>
    <w:rsid w:val="007B4A62"/>
    <w:rsid w:val="007B4E7E"/>
    <w:rsid w:val="007C001F"/>
    <w:rsid w:val="007C1C83"/>
    <w:rsid w:val="007C23AD"/>
    <w:rsid w:val="007C445E"/>
    <w:rsid w:val="007C5131"/>
    <w:rsid w:val="007C584A"/>
    <w:rsid w:val="007C5C62"/>
    <w:rsid w:val="007C6E1B"/>
    <w:rsid w:val="007D1C0C"/>
    <w:rsid w:val="007D27DF"/>
    <w:rsid w:val="007D3D1A"/>
    <w:rsid w:val="007D4C2E"/>
    <w:rsid w:val="007E0648"/>
    <w:rsid w:val="007E07EF"/>
    <w:rsid w:val="007E32C8"/>
    <w:rsid w:val="007E34CE"/>
    <w:rsid w:val="007E36C7"/>
    <w:rsid w:val="007E5228"/>
    <w:rsid w:val="007E5519"/>
    <w:rsid w:val="007E6A6F"/>
    <w:rsid w:val="007E6C6C"/>
    <w:rsid w:val="007E6F29"/>
    <w:rsid w:val="007F07BC"/>
    <w:rsid w:val="007F0A4E"/>
    <w:rsid w:val="007F19DB"/>
    <w:rsid w:val="007F1EBC"/>
    <w:rsid w:val="007F49D9"/>
    <w:rsid w:val="007F54AC"/>
    <w:rsid w:val="007F64FB"/>
    <w:rsid w:val="00800053"/>
    <w:rsid w:val="0080086D"/>
    <w:rsid w:val="008009A4"/>
    <w:rsid w:val="00801EBA"/>
    <w:rsid w:val="00802463"/>
    <w:rsid w:val="008024B0"/>
    <w:rsid w:val="00803930"/>
    <w:rsid w:val="008045A9"/>
    <w:rsid w:val="00804D7D"/>
    <w:rsid w:val="00805251"/>
    <w:rsid w:val="0080570B"/>
    <w:rsid w:val="00805EF4"/>
    <w:rsid w:val="00806A56"/>
    <w:rsid w:val="00806DB8"/>
    <w:rsid w:val="00807B12"/>
    <w:rsid w:val="0081124E"/>
    <w:rsid w:val="0081213B"/>
    <w:rsid w:val="00813960"/>
    <w:rsid w:val="0081493D"/>
    <w:rsid w:val="00815473"/>
    <w:rsid w:val="008155C6"/>
    <w:rsid w:val="00815E69"/>
    <w:rsid w:val="00816626"/>
    <w:rsid w:val="008172C4"/>
    <w:rsid w:val="00817C62"/>
    <w:rsid w:val="008208A4"/>
    <w:rsid w:val="00821244"/>
    <w:rsid w:val="008212ED"/>
    <w:rsid w:val="0082218A"/>
    <w:rsid w:val="00824CFF"/>
    <w:rsid w:val="00826B2D"/>
    <w:rsid w:val="0082783D"/>
    <w:rsid w:val="008306D4"/>
    <w:rsid w:val="008320C1"/>
    <w:rsid w:val="0083213C"/>
    <w:rsid w:val="00832596"/>
    <w:rsid w:val="008326CC"/>
    <w:rsid w:val="00832881"/>
    <w:rsid w:val="008351D9"/>
    <w:rsid w:val="00835DD1"/>
    <w:rsid w:val="00836175"/>
    <w:rsid w:val="00836553"/>
    <w:rsid w:val="008374C0"/>
    <w:rsid w:val="00837533"/>
    <w:rsid w:val="00840D02"/>
    <w:rsid w:val="00842064"/>
    <w:rsid w:val="008420F4"/>
    <w:rsid w:val="008429B9"/>
    <w:rsid w:val="008456DD"/>
    <w:rsid w:val="00845706"/>
    <w:rsid w:val="00847265"/>
    <w:rsid w:val="00847E64"/>
    <w:rsid w:val="00851C7D"/>
    <w:rsid w:val="00852059"/>
    <w:rsid w:val="008520E0"/>
    <w:rsid w:val="00853763"/>
    <w:rsid w:val="0085413C"/>
    <w:rsid w:val="00854A6D"/>
    <w:rsid w:val="00855C4D"/>
    <w:rsid w:val="00856399"/>
    <w:rsid w:val="00861280"/>
    <w:rsid w:val="00862502"/>
    <w:rsid w:val="0086320C"/>
    <w:rsid w:val="008641C2"/>
    <w:rsid w:val="0086544C"/>
    <w:rsid w:val="00865686"/>
    <w:rsid w:val="00865D29"/>
    <w:rsid w:val="00866BB7"/>
    <w:rsid w:val="008729DA"/>
    <w:rsid w:val="00872EAD"/>
    <w:rsid w:val="00874D6E"/>
    <w:rsid w:val="008750F4"/>
    <w:rsid w:val="008752D7"/>
    <w:rsid w:val="00876162"/>
    <w:rsid w:val="00876E89"/>
    <w:rsid w:val="0087709F"/>
    <w:rsid w:val="00877D92"/>
    <w:rsid w:val="00877E9A"/>
    <w:rsid w:val="0088030A"/>
    <w:rsid w:val="0088075E"/>
    <w:rsid w:val="00881E77"/>
    <w:rsid w:val="008820A5"/>
    <w:rsid w:val="00882DA0"/>
    <w:rsid w:val="0088403F"/>
    <w:rsid w:val="00884367"/>
    <w:rsid w:val="008852EA"/>
    <w:rsid w:val="008862EB"/>
    <w:rsid w:val="00886B37"/>
    <w:rsid w:val="00886D89"/>
    <w:rsid w:val="0089205E"/>
    <w:rsid w:val="00894E90"/>
    <w:rsid w:val="00895375"/>
    <w:rsid w:val="0089543A"/>
    <w:rsid w:val="00896DC4"/>
    <w:rsid w:val="00896F72"/>
    <w:rsid w:val="008A03ED"/>
    <w:rsid w:val="008A076C"/>
    <w:rsid w:val="008A0F53"/>
    <w:rsid w:val="008A1084"/>
    <w:rsid w:val="008A5218"/>
    <w:rsid w:val="008A6D5D"/>
    <w:rsid w:val="008A7BB3"/>
    <w:rsid w:val="008A7D95"/>
    <w:rsid w:val="008A7E10"/>
    <w:rsid w:val="008B25A1"/>
    <w:rsid w:val="008B2739"/>
    <w:rsid w:val="008B360C"/>
    <w:rsid w:val="008B3A03"/>
    <w:rsid w:val="008B4E69"/>
    <w:rsid w:val="008B52A9"/>
    <w:rsid w:val="008B52C4"/>
    <w:rsid w:val="008B6893"/>
    <w:rsid w:val="008B73E4"/>
    <w:rsid w:val="008B7936"/>
    <w:rsid w:val="008C014B"/>
    <w:rsid w:val="008C352A"/>
    <w:rsid w:val="008C69DE"/>
    <w:rsid w:val="008C75D6"/>
    <w:rsid w:val="008D0433"/>
    <w:rsid w:val="008D0A29"/>
    <w:rsid w:val="008D1E21"/>
    <w:rsid w:val="008D1FB0"/>
    <w:rsid w:val="008D2029"/>
    <w:rsid w:val="008D34D4"/>
    <w:rsid w:val="008D3EF7"/>
    <w:rsid w:val="008D4BFE"/>
    <w:rsid w:val="008D5304"/>
    <w:rsid w:val="008D704C"/>
    <w:rsid w:val="008E1694"/>
    <w:rsid w:val="008E1F9A"/>
    <w:rsid w:val="008E33E8"/>
    <w:rsid w:val="008E3964"/>
    <w:rsid w:val="008E3C08"/>
    <w:rsid w:val="008E4E96"/>
    <w:rsid w:val="008E4FC3"/>
    <w:rsid w:val="008E59DA"/>
    <w:rsid w:val="008E6E3B"/>
    <w:rsid w:val="008E7038"/>
    <w:rsid w:val="008F1843"/>
    <w:rsid w:val="008F1FA9"/>
    <w:rsid w:val="008F2B86"/>
    <w:rsid w:val="008F45CC"/>
    <w:rsid w:val="008F545F"/>
    <w:rsid w:val="008F6818"/>
    <w:rsid w:val="008F6F95"/>
    <w:rsid w:val="009014FE"/>
    <w:rsid w:val="0090187F"/>
    <w:rsid w:val="00904524"/>
    <w:rsid w:val="00904559"/>
    <w:rsid w:val="009051CD"/>
    <w:rsid w:val="00905A41"/>
    <w:rsid w:val="0090659D"/>
    <w:rsid w:val="00907D7B"/>
    <w:rsid w:val="00910E53"/>
    <w:rsid w:val="00911BB7"/>
    <w:rsid w:val="00912EE0"/>
    <w:rsid w:val="009135D5"/>
    <w:rsid w:val="00913980"/>
    <w:rsid w:val="00913AAC"/>
    <w:rsid w:val="00914067"/>
    <w:rsid w:val="00914AAD"/>
    <w:rsid w:val="00915451"/>
    <w:rsid w:val="00921158"/>
    <w:rsid w:val="00921FC7"/>
    <w:rsid w:val="00922EB0"/>
    <w:rsid w:val="00925A69"/>
    <w:rsid w:val="00925D44"/>
    <w:rsid w:val="009260E2"/>
    <w:rsid w:val="00926B85"/>
    <w:rsid w:val="00927EDE"/>
    <w:rsid w:val="00930051"/>
    <w:rsid w:val="00930BA1"/>
    <w:rsid w:val="009312DC"/>
    <w:rsid w:val="00931ABA"/>
    <w:rsid w:val="00934DCE"/>
    <w:rsid w:val="009356E8"/>
    <w:rsid w:val="0093674D"/>
    <w:rsid w:val="00936926"/>
    <w:rsid w:val="00936CC5"/>
    <w:rsid w:val="00940A4B"/>
    <w:rsid w:val="0094250F"/>
    <w:rsid w:val="0094252F"/>
    <w:rsid w:val="009434E7"/>
    <w:rsid w:val="00944CC8"/>
    <w:rsid w:val="00944E16"/>
    <w:rsid w:val="00950E13"/>
    <w:rsid w:val="009511F1"/>
    <w:rsid w:val="00953DBC"/>
    <w:rsid w:val="009542AC"/>
    <w:rsid w:val="00954601"/>
    <w:rsid w:val="00954D20"/>
    <w:rsid w:val="009568B9"/>
    <w:rsid w:val="00956B04"/>
    <w:rsid w:val="00957D08"/>
    <w:rsid w:val="009614D7"/>
    <w:rsid w:val="00962A58"/>
    <w:rsid w:val="00964373"/>
    <w:rsid w:val="0096520A"/>
    <w:rsid w:val="00966BB2"/>
    <w:rsid w:val="00970170"/>
    <w:rsid w:val="009701CC"/>
    <w:rsid w:val="009705DD"/>
    <w:rsid w:val="00970803"/>
    <w:rsid w:val="009709E0"/>
    <w:rsid w:val="00970AB9"/>
    <w:rsid w:val="009713E9"/>
    <w:rsid w:val="00973D04"/>
    <w:rsid w:val="009741A3"/>
    <w:rsid w:val="0097614E"/>
    <w:rsid w:val="00976A49"/>
    <w:rsid w:val="009776E4"/>
    <w:rsid w:val="0098007F"/>
    <w:rsid w:val="009803DF"/>
    <w:rsid w:val="009805C0"/>
    <w:rsid w:val="00981156"/>
    <w:rsid w:val="00981BAA"/>
    <w:rsid w:val="00982798"/>
    <w:rsid w:val="00982CDE"/>
    <w:rsid w:val="00982EC9"/>
    <w:rsid w:val="00983A0F"/>
    <w:rsid w:val="0098462C"/>
    <w:rsid w:val="009868F2"/>
    <w:rsid w:val="00987AF4"/>
    <w:rsid w:val="009903D0"/>
    <w:rsid w:val="0099284E"/>
    <w:rsid w:val="00992E64"/>
    <w:rsid w:val="00994303"/>
    <w:rsid w:val="009951DB"/>
    <w:rsid w:val="00997497"/>
    <w:rsid w:val="00997811"/>
    <w:rsid w:val="00997B08"/>
    <w:rsid w:val="009A068F"/>
    <w:rsid w:val="009A2B8C"/>
    <w:rsid w:val="009A441B"/>
    <w:rsid w:val="009A5F68"/>
    <w:rsid w:val="009A69CA"/>
    <w:rsid w:val="009B08F8"/>
    <w:rsid w:val="009B09E6"/>
    <w:rsid w:val="009B0F8C"/>
    <w:rsid w:val="009B1ABC"/>
    <w:rsid w:val="009B2393"/>
    <w:rsid w:val="009B2AF9"/>
    <w:rsid w:val="009B3AFE"/>
    <w:rsid w:val="009B4657"/>
    <w:rsid w:val="009B5DC9"/>
    <w:rsid w:val="009B5ECB"/>
    <w:rsid w:val="009B6458"/>
    <w:rsid w:val="009B6BFF"/>
    <w:rsid w:val="009B7987"/>
    <w:rsid w:val="009C3B6F"/>
    <w:rsid w:val="009C3BC6"/>
    <w:rsid w:val="009C46DD"/>
    <w:rsid w:val="009C77F6"/>
    <w:rsid w:val="009D0598"/>
    <w:rsid w:val="009D0FC9"/>
    <w:rsid w:val="009D19F9"/>
    <w:rsid w:val="009D29E3"/>
    <w:rsid w:val="009D7DE5"/>
    <w:rsid w:val="009E0485"/>
    <w:rsid w:val="009E31E7"/>
    <w:rsid w:val="009E347B"/>
    <w:rsid w:val="009E4D31"/>
    <w:rsid w:val="009E6AC0"/>
    <w:rsid w:val="009E76DC"/>
    <w:rsid w:val="009F2299"/>
    <w:rsid w:val="009F246D"/>
    <w:rsid w:val="009F4D69"/>
    <w:rsid w:val="009F4E72"/>
    <w:rsid w:val="009F4FB9"/>
    <w:rsid w:val="00A00D15"/>
    <w:rsid w:val="00A0254B"/>
    <w:rsid w:val="00A02A09"/>
    <w:rsid w:val="00A02F13"/>
    <w:rsid w:val="00A03324"/>
    <w:rsid w:val="00A035D6"/>
    <w:rsid w:val="00A039E1"/>
    <w:rsid w:val="00A055C0"/>
    <w:rsid w:val="00A07090"/>
    <w:rsid w:val="00A07229"/>
    <w:rsid w:val="00A07768"/>
    <w:rsid w:val="00A11234"/>
    <w:rsid w:val="00A14773"/>
    <w:rsid w:val="00A14D3F"/>
    <w:rsid w:val="00A153B0"/>
    <w:rsid w:val="00A15D13"/>
    <w:rsid w:val="00A1649F"/>
    <w:rsid w:val="00A17C34"/>
    <w:rsid w:val="00A20EA0"/>
    <w:rsid w:val="00A2148F"/>
    <w:rsid w:val="00A233F8"/>
    <w:rsid w:val="00A2376A"/>
    <w:rsid w:val="00A24BA5"/>
    <w:rsid w:val="00A259CC"/>
    <w:rsid w:val="00A264E3"/>
    <w:rsid w:val="00A275DA"/>
    <w:rsid w:val="00A303E9"/>
    <w:rsid w:val="00A30FA4"/>
    <w:rsid w:val="00A3167E"/>
    <w:rsid w:val="00A31C1B"/>
    <w:rsid w:val="00A31D56"/>
    <w:rsid w:val="00A34880"/>
    <w:rsid w:val="00A357B2"/>
    <w:rsid w:val="00A367FA"/>
    <w:rsid w:val="00A37B87"/>
    <w:rsid w:val="00A37E89"/>
    <w:rsid w:val="00A41E61"/>
    <w:rsid w:val="00A42C43"/>
    <w:rsid w:val="00A4460A"/>
    <w:rsid w:val="00A466DC"/>
    <w:rsid w:val="00A47002"/>
    <w:rsid w:val="00A47850"/>
    <w:rsid w:val="00A478BD"/>
    <w:rsid w:val="00A50F35"/>
    <w:rsid w:val="00A5122D"/>
    <w:rsid w:val="00A518E8"/>
    <w:rsid w:val="00A51B48"/>
    <w:rsid w:val="00A55A31"/>
    <w:rsid w:val="00A57950"/>
    <w:rsid w:val="00A61051"/>
    <w:rsid w:val="00A6138B"/>
    <w:rsid w:val="00A616D8"/>
    <w:rsid w:val="00A62608"/>
    <w:rsid w:val="00A631DE"/>
    <w:rsid w:val="00A63869"/>
    <w:rsid w:val="00A66BD1"/>
    <w:rsid w:val="00A71246"/>
    <w:rsid w:val="00A718D1"/>
    <w:rsid w:val="00A729DB"/>
    <w:rsid w:val="00A732E1"/>
    <w:rsid w:val="00A73407"/>
    <w:rsid w:val="00A73575"/>
    <w:rsid w:val="00A76CE7"/>
    <w:rsid w:val="00A772BF"/>
    <w:rsid w:val="00A813A4"/>
    <w:rsid w:val="00A818E8"/>
    <w:rsid w:val="00A836E3"/>
    <w:rsid w:val="00A839B7"/>
    <w:rsid w:val="00A849EC"/>
    <w:rsid w:val="00A858F3"/>
    <w:rsid w:val="00A85980"/>
    <w:rsid w:val="00A86F2F"/>
    <w:rsid w:val="00A8731D"/>
    <w:rsid w:val="00A87B87"/>
    <w:rsid w:val="00A92AC6"/>
    <w:rsid w:val="00A92BFA"/>
    <w:rsid w:val="00A94798"/>
    <w:rsid w:val="00A94A9F"/>
    <w:rsid w:val="00A94EC3"/>
    <w:rsid w:val="00A975F5"/>
    <w:rsid w:val="00AA158F"/>
    <w:rsid w:val="00AA3484"/>
    <w:rsid w:val="00AA35EA"/>
    <w:rsid w:val="00AA3D49"/>
    <w:rsid w:val="00AA4D6D"/>
    <w:rsid w:val="00AA4D84"/>
    <w:rsid w:val="00AA55AD"/>
    <w:rsid w:val="00AA7C43"/>
    <w:rsid w:val="00AB0B4B"/>
    <w:rsid w:val="00AB219B"/>
    <w:rsid w:val="00AB2E74"/>
    <w:rsid w:val="00AB4DCE"/>
    <w:rsid w:val="00AB5186"/>
    <w:rsid w:val="00AB565C"/>
    <w:rsid w:val="00AB5965"/>
    <w:rsid w:val="00AB5EBC"/>
    <w:rsid w:val="00AB7D81"/>
    <w:rsid w:val="00AC05E1"/>
    <w:rsid w:val="00AC0883"/>
    <w:rsid w:val="00AC1D00"/>
    <w:rsid w:val="00AC2746"/>
    <w:rsid w:val="00AC44C5"/>
    <w:rsid w:val="00AC46C1"/>
    <w:rsid w:val="00AC519B"/>
    <w:rsid w:val="00AC5B7D"/>
    <w:rsid w:val="00AC641E"/>
    <w:rsid w:val="00AC679A"/>
    <w:rsid w:val="00AC6837"/>
    <w:rsid w:val="00AC6AC1"/>
    <w:rsid w:val="00AD03C6"/>
    <w:rsid w:val="00AD1780"/>
    <w:rsid w:val="00AD5856"/>
    <w:rsid w:val="00AD7820"/>
    <w:rsid w:val="00AD7BCD"/>
    <w:rsid w:val="00AD7D88"/>
    <w:rsid w:val="00AE00A7"/>
    <w:rsid w:val="00AE0437"/>
    <w:rsid w:val="00AE3332"/>
    <w:rsid w:val="00AE6787"/>
    <w:rsid w:val="00AE6BB9"/>
    <w:rsid w:val="00AE742E"/>
    <w:rsid w:val="00AF0125"/>
    <w:rsid w:val="00AF0FBE"/>
    <w:rsid w:val="00AF116B"/>
    <w:rsid w:val="00AF12EE"/>
    <w:rsid w:val="00AF1686"/>
    <w:rsid w:val="00AF2219"/>
    <w:rsid w:val="00AF29E6"/>
    <w:rsid w:val="00AF29F4"/>
    <w:rsid w:val="00AF3B6D"/>
    <w:rsid w:val="00AF4373"/>
    <w:rsid w:val="00AF4538"/>
    <w:rsid w:val="00AF4D72"/>
    <w:rsid w:val="00AF5A26"/>
    <w:rsid w:val="00AF6A43"/>
    <w:rsid w:val="00AF6A61"/>
    <w:rsid w:val="00B01E8A"/>
    <w:rsid w:val="00B04465"/>
    <w:rsid w:val="00B07041"/>
    <w:rsid w:val="00B07CD2"/>
    <w:rsid w:val="00B10C4C"/>
    <w:rsid w:val="00B12781"/>
    <w:rsid w:val="00B12E70"/>
    <w:rsid w:val="00B13561"/>
    <w:rsid w:val="00B13945"/>
    <w:rsid w:val="00B1453C"/>
    <w:rsid w:val="00B155A2"/>
    <w:rsid w:val="00B15F49"/>
    <w:rsid w:val="00B16639"/>
    <w:rsid w:val="00B16788"/>
    <w:rsid w:val="00B16EB8"/>
    <w:rsid w:val="00B20736"/>
    <w:rsid w:val="00B212A1"/>
    <w:rsid w:val="00B2146E"/>
    <w:rsid w:val="00B23EFC"/>
    <w:rsid w:val="00B244A9"/>
    <w:rsid w:val="00B24AEC"/>
    <w:rsid w:val="00B250D2"/>
    <w:rsid w:val="00B322B3"/>
    <w:rsid w:val="00B32A23"/>
    <w:rsid w:val="00B32B12"/>
    <w:rsid w:val="00B34099"/>
    <w:rsid w:val="00B35279"/>
    <w:rsid w:val="00B35A8A"/>
    <w:rsid w:val="00B360C2"/>
    <w:rsid w:val="00B37D57"/>
    <w:rsid w:val="00B37EB0"/>
    <w:rsid w:val="00B40656"/>
    <w:rsid w:val="00B40832"/>
    <w:rsid w:val="00B419C3"/>
    <w:rsid w:val="00B422B3"/>
    <w:rsid w:val="00B45CF3"/>
    <w:rsid w:val="00B4654A"/>
    <w:rsid w:val="00B468E5"/>
    <w:rsid w:val="00B46AF3"/>
    <w:rsid w:val="00B508AE"/>
    <w:rsid w:val="00B50B47"/>
    <w:rsid w:val="00B51425"/>
    <w:rsid w:val="00B52086"/>
    <w:rsid w:val="00B52F41"/>
    <w:rsid w:val="00B53878"/>
    <w:rsid w:val="00B54FA8"/>
    <w:rsid w:val="00B55F1D"/>
    <w:rsid w:val="00B56ADF"/>
    <w:rsid w:val="00B57B16"/>
    <w:rsid w:val="00B6083F"/>
    <w:rsid w:val="00B608A5"/>
    <w:rsid w:val="00B6140A"/>
    <w:rsid w:val="00B62B93"/>
    <w:rsid w:val="00B65061"/>
    <w:rsid w:val="00B67539"/>
    <w:rsid w:val="00B67CD1"/>
    <w:rsid w:val="00B702EA"/>
    <w:rsid w:val="00B71792"/>
    <w:rsid w:val="00B7238F"/>
    <w:rsid w:val="00B72AEB"/>
    <w:rsid w:val="00B77FDF"/>
    <w:rsid w:val="00B82580"/>
    <w:rsid w:val="00B83A52"/>
    <w:rsid w:val="00B84565"/>
    <w:rsid w:val="00B84F7B"/>
    <w:rsid w:val="00B855C1"/>
    <w:rsid w:val="00B85C65"/>
    <w:rsid w:val="00B90028"/>
    <w:rsid w:val="00B9037B"/>
    <w:rsid w:val="00B90B87"/>
    <w:rsid w:val="00B91223"/>
    <w:rsid w:val="00B919B2"/>
    <w:rsid w:val="00B92892"/>
    <w:rsid w:val="00B936E6"/>
    <w:rsid w:val="00B93871"/>
    <w:rsid w:val="00B93CA6"/>
    <w:rsid w:val="00BA10E2"/>
    <w:rsid w:val="00BA1313"/>
    <w:rsid w:val="00BA1456"/>
    <w:rsid w:val="00BA146D"/>
    <w:rsid w:val="00BA1E19"/>
    <w:rsid w:val="00BA2861"/>
    <w:rsid w:val="00BA488C"/>
    <w:rsid w:val="00BA4A08"/>
    <w:rsid w:val="00BA504B"/>
    <w:rsid w:val="00BA62EE"/>
    <w:rsid w:val="00BA6B07"/>
    <w:rsid w:val="00BA6FC8"/>
    <w:rsid w:val="00BB2584"/>
    <w:rsid w:val="00BB366F"/>
    <w:rsid w:val="00BB41D5"/>
    <w:rsid w:val="00BB4FAF"/>
    <w:rsid w:val="00BB616C"/>
    <w:rsid w:val="00BB649B"/>
    <w:rsid w:val="00BB6D59"/>
    <w:rsid w:val="00BB79CD"/>
    <w:rsid w:val="00BC057F"/>
    <w:rsid w:val="00BC1089"/>
    <w:rsid w:val="00BC28E7"/>
    <w:rsid w:val="00BC2CD5"/>
    <w:rsid w:val="00BC3021"/>
    <w:rsid w:val="00BC3910"/>
    <w:rsid w:val="00BC5CDC"/>
    <w:rsid w:val="00BD0EDD"/>
    <w:rsid w:val="00BD15B4"/>
    <w:rsid w:val="00BD1F0C"/>
    <w:rsid w:val="00BD206B"/>
    <w:rsid w:val="00BD23E5"/>
    <w:rsid w:val="00BD3C52"/>
    <w:rsid w:val="00BD5AD5"/>
    <w:rsid w:val="00BD621E"/>
    <w:rsid w:val="00BD6A61"/>
    <w:rsid w:val="00BD7EE5"/>
    <w:rsid w:val="00BE01A7"/>
    <w:rsid w:val="00BE05A6"/>
    <w:rsid w:val="00BE1328"/>
    <w:rsid w:val="00BE2DA3"/>
    <w:rsid w:val="00BE3ECD"/>
    <w:rsid w:val="00BE611C"/>
    <w:rsid w:val="00BE6495"/>
    <w:rsid w:val="00BE6AA7"/>
    <w:rsid w:val="00BF06EF"/>
    <w:rsid w:val="00BF4D85"/>
    <w:rsid w:val="00BF5A5C"/>
    <w:rsid w:val="00BF6A0C"/>
    <w:rsid w:val="00C00913"/>
    <w:rsid w:val="00C009BB"/>
    <w:rsid w:val="00C0476B"/>
    <w:rsid w:val="00C05B6B"/>
    <w:rsid w:val="00C146F8"/>
    <w:rsid w:val="00C17133"/>
    <w:rsid w:val="00C1761D"/>
    <w:rsid w:val="00C2034E"/>
    <w:rsid w:val="00C220D8"/>
    <w:rsid w:val="00C24168"/>
    <w:rsid w:val="00C27573"/>
    <w:rsid w:val="00C31DE8"/>
    <w:rsid w:val="00C32400"/>
    <w:rsid w:val="00C3258E"/>
    <w:rsid w:val="00C33D9C"/>
    <w:rsid w:val="00C344AC"/>
    <w:rsid w:val="00C35EB1"/>
    <w:rsid w:val="00C36203"/>
    <w:rsid w:val="00C365A5"/>
    <w:rsid w:val="00C365BC"/>
    <w:rsid w:val="00C376B2"/>
    <w:rsid w:val="00C411EC"/>
    <w:rsid w:val="00C41D77"/>
    <w:rsid w:val="00C41FC4"/>
    <w:rsid w:val="00C429B2"/>
    <w:rsid w:val="00C42A17"/>
    <w:rsid w:val="00C43F28"/>
    <w:rsid w:val="00C44086"/>
    <w:rsid w:val="00C450B5"/>
    <w:rsid w:val="00C46973"/>
    <w:rsid w:val="00C51250"/>
    <w:rsid w:val="00C521D9"/>
    <w:rsid w:val="00C52996"/>
    <w:rsid w:val="00C536BD"/>
    <w:rsid w:val="00C53A52"/>
    <w:rsid w:val="00C53BA4"/>
    <w:rsid w:val="00C5407F"/>
    <w:rsid w:val="00C547A5"/>
    <w:rsid w:val="00C54BD0"/>
    <w:rsid w:val="00C5699F"/>
    <w:rsid w:val="00C62730"/>
    <w:rsid w:val="00C62B85"/>
    <w:rsid w:val="00C637C1"/>
    <w:rsid w:val="00C65428"/>
    <w:rsid w:val="00C6543A"/>
    <w:rsid w:val="00C65F30"/>
    <w:rsid w:val="00C663A5"/>
    <w:rsid w:val="00C67117"/>
    <w:rsid w:val="00C671D2"/>
    <w:rsid w:val="00C71306"/>
    <w:rsid w:val="00C715B3"/>
    <w:rsid w:val="00C71B54"/>
    <w:rsid w:val="00C72A45"/>
    <w:rsid w:val="00C73E2D"/>
    <w:rsid w:val="00C750A8"/>
    <w:rsid w:val="00C751D7"/>
    <w:rsid w:val="00C752AE"/>
    <w:rsid w:val="00C81E13"/>
    <w:rsid w:val="00C8232A"/>
    <w:rsid w:val="00C8233F"/>
    <w:rsid w:val="00C84061"/>
    <w:rsid w:val="00C84B86"/>
    <w:rsid w:val="00C85328"/>
    <w:rsid w:val="00C85F47"/>
    <w:rsid w:val="00C86C06"/>
    <w:rsid w:val="00C874CF"/>
    <w:rsid w:val="00C907C7"/>
    <w:rsid w:val="00C9088B"/>
    <w:rsid w:val="00C912A1"/>
    <w:rsid w:val="00C92133"/>
    <w:rsid w:val="00C92912"/>
    <w:rsid w:val="00C93AF2"/>
    <w:rsid w:val="00C93D47"/>
    <w:rsid w:val="00C946B6"/>
    <w:rsid w:val="00C953B1"/>
    <w:rsid w:val="00CA03F7"/>
    <w:rsid w:val="00CA1002"/>
    <w:rsid w:val="00CA2732"/>
    <w:rsid w:val="00CA325A"/>
    <w:rsid w:val="00CA38D8"/>
    <w:rsid w:val="00CA3E4F"/>
    <w:rsid w:val="00CA42AF"/>
    <w:rsid w:val="00CA53E7"/>
    <w:rsid w:val="00CA5579"/>
    <w:rsid w:val="00CA59AC"/>
    <w:rsid w:val="00CA5E82"/>
    <w:rsid w:val="00CA6487"/>
    <w:rsid w:val="00CA7941"/>
    <w:rsid w:val="00CA7D43"/>
    <w:rsid w:val="00CB098F"/>
    <w:rsid w:val="00CB1850"/>
    <w:rsid w:val="00CB1946"/>
    <w:rsid w:val="00CB19F9"/>
    <w:rsid w:val="00CB3197"/>
    <w:rsid w:val="00CB61B7"/>
    <w:rsid w:val="00CB650D"/>
    <w:rsid w:val="00CB665A"/>
    <w:rsid w:val="00CC0ABC"/>
    <w:rsid w:val="00CC0B73"/>
    <w:rsid w:val="00CC149E"/>
    <w:rsid w:val="00CC194E"/>
    <w:rsid w:val="00CC3A5D"/>
    <w:rsid w:val="00CC4B8C"/>
    <w:rsid w:val="00CC528B"/>
    <w:rsid w:val="00CC6105"/>
    <w:rsid w:val="00CD0814"/>
    <w:rsid w:val="00CD1C6F"/>
    <w:rsid w:val="00CD1C9B"/>
    <w:rsid w:val="00CD2EFF"/>
    <w:rsid w:val="00CD2F7E"/>
    <w:rsid w:val="00CD49AA"/>
    <w:rsid w:val="00CD4EFC"/>
    <w:rsid w:val="00CD5EE2"/>
    <w:rsid w:val="00CD5F02"/>
    <w:rsid w:val="00CD7649"/>
    <w:rsid w:val="00CD7966"/>
    <w:rsid w:val="00CE18F7"/>
    <w:rsid w:val="00CE21B1"/>
    <w:rsid w:val="00CE3C95"/>
    <w:rsid w:val="00CE43A7"/>
    <w:rsid w:val="00CE49CB"/>
    <w:rsid w:val="00CE4F2B"/>
    <w:rsid w:val="00CE5111"/>
    <w:rsid w:val="00CE5864"/>
    <w:rsid w:val="00CE6993"/>
    <w:rsid w:val="00CE6B5B"/>
    <w:rsid w:val="00CE6CBF"/>
    <w:rsid w:val="00CE7D48"/>
    <w:rsid w:val="00CF0983"/>
    <w:rsid w:val="00CF235F"/>
    <w:rsid w:val="00CF341E"/>
    <w:rsid w:val="00CF3A92"/>
    <w:rsid w:val="00CF3E42"/>
    <w:rsid w:val="00CF3F46"/>
    <w:rsid w:val="00CF429D"/>
    <w:rsid w:val="00CF43F1"/>
    <w:rsid w:val="00CF4B9E"/>
    <w:rsid w:val="00CF7350"/>
    <w:rsid w:val="00D015E6"/>
    <w:rsid w:val="00D02863"/>
    <w:rsid w:val="00D02A0C"/>
    <w:rsid w:val="00D045A2"/>
    <w:rsid w:val="00D0506C"/>
    <w:rsid w:val="00D05B69"/>
    <w:rsid w:val="00D06976"/>
    <w:rsid w:val="00D07BFC"/>
    <w:rsid w:val="00D07E3E"/>
    <w:rsid w:val="00D103E8"/>
    <w:rsid w:val="00D10793"/>
    <w:rsid w:val="00D119F3"/>
    <w:rsid w:val="00D1450D"/>
    <w:rsid w:val="00D14E9A"/>
    <w:rsid w:val="00D157BC"/>
    <w:rsid w:val="00D17FF6"/>
    <w:rsid w:val="00D203FE"/>
    <w:rsid w:val="00D20D68"/>
    <w:rsid w:val="00D212C4"/>
    <w:rsid w:val="00D22592"/>
    <w:rsid w:val="00D229BA"/>
    <w:rsid w:val="00D24ED3"/>
    <w:rsid w:val="00D25E04"/>
    <w:rsid w:val="00D271DC"/>
    <w:rsid w:val="00D27BBF"/>
    <w:rsid w:val="00D30721"/>
    <w:rsid w:val="00D30BB6"/>
    <w:rsid w:val="00D30C61"/>
    <w:rsid w:val="00D328CD"/>
    <w:rsid w:val="00D35A28"/>
    <w:rsid w:val="00D36525"/>
    <w:rsid w:val="00D369D6"/>
    <w:rsid w:val="00D36CB9"/>
    <w:rsid w:val="00D36E42"/>
    <w:rsid w:val="00D377D4"/>
    <w:rsid w:val="00D4180E"/>
    <w:rsid w:val="00D41A5C"/>
    <w:rsid w:val="00D429BA"/>
    <w:rsid w:val="00D42AC7"/>
    <w:rsid w:val="00D44E92"/>
    <w:rsid w:val="00D462EC"/>
    <w:rsid w:val="00D46371"/>
    <w:rsid w:val="00D474DB"/>
    <w:rsid w:val="00D476A6"/>
    <w:rsid w:val="00D479C4"/>
    <w:rsid w:val="00D50A6F"/>
    <w:rsid w:val="00D51287"/>
    <w:rsid w:val="00D5185F"/>
    <w:rsid w:val="00D51D14"/>
    <w:rsid w:val="00D5254B"/>
    <w:rsid w:val="00D54426"/>
    <w:rsid w:val="00D558E4"/>
    <w:rsid w:val="00D56634"/>
    <w:rsid w:val="00D6013C"/>
    <w:rsid w:val="00D62528"/>
    <w:rsid w:val="00D62758"/>
    <w:rsid w:val="00D62E9A"/>
    <w:rsid w:val="00D631A0"/>
    <w:rsid w:val="00D654BA"/>
    <w:rsid w:val="00D6623E"/>
    <w:rsid w:val="00D66384"/>
    <w:rsid w:val="00D66F85"/>
    <w:rsid w:val="00D70A9E"/>
    <w:rsid w:val="00D76EE3"/>
    <w:rsid w:val="00D76FD2"/>
    <w:rsid w:val="00D77005"/>
    <w:rsid w:val="00D773F1"/>
    <w:rsid w:val="00D776D3"/>
    <w:rsid w:val="00D8032C"/>
    <w:rsid w:val="00D836A1"/>
    <w:rsid w:val="00D8404E"/>
    <w:rsid w:val="00D84A79"/>
    <w:rsid w:val="00D85242"/>
    <w:rsid w:val="00D856A4"/>
    <w:rsid w:val="00D93375"/>
    <w:rsid w:val="00D93615"/>
    <w:rsid w:val="00D95C6D"/>
    <w:rsid w:val="00D95CFE"/>
    <w:rsid w:val="00D95F31"/>
    <w:rsid w:val="00D96C1F"/>
    <w:rsid w:val="00D9755A"/>
    <w:rsid w:val="00DA0A44"/>
    <w:rsid w:val="00DA15E8"/>
    <w:rsid w:val="00DA2F70"/>
    <w:rsid w:val="00DA318E"/>
    <w:rsid w:val="00DA3459"/>
    <w:rsid w:val="00DA36FB"/>
    <w:rsid w:val="00DA3831"/>
    <w:rsid w:val="00DA53DF"/>
    <w:rsid w:val="00DA6343"/>
    <w:rsid w:val="00DA7377"/>
    <w:rsid w:val="00DA797F"/>
    <w:rsid w:val="00DB011D"/>
    <w:rsid w:val="00DB27C9"/>
    <w:rsid w:val="00DB2FD5"/>
    <w:rsid w:val="00DB5C72"/>
    <w:rsid w:val="00DB7646"/>
    <w:rsid w:val="00DB77F1"/>
    <w:rsid w:val="00DC0A8A"/>
    <w:rsid w:val="00DC0B50"/>
    <w:rsid w:val="00DC17ED"/>
    <w:rsid w:val="00DC4EEB"/>
    <w:rsid w:val="00DC7429"/>
    <w:rsid w:val="00DD0AEE"/>
    <w:rsid w:val="00DD11AC"/>
    <w:rsid w:val="00DD1618"/>
    <w:rsid w:val="00DD1807"/>
    <w:rsid w:val="00DD188B"/>
    <w:rsid w:val="00DD1E57"/>
    <w:rsid w:val="00DD1F90"/>
    <w:rsid w:val="00DD2EB1"/>
    <w:rsid w:val="00DD300F"/>
    <w:rsid w:val="00DD3880"/>
    <w:rsid w:val="00DD38D5"/>
    <w:rsid w:val="00DD3BAF"/>
    <w:rsid w:val="00DD4A22"/>
    <w:rsid w:val="00DD5741"/>
    <w:rsid w:val="00DD5BDA"/>
    <w:rsid w:val="00DD6105"/>
    <w:rsid w:val="00DD6DD1"/>
    <w:rsid w:val="00DE1AF0"/>
    <w:rsid w:val="00DE46F1"/>
    <w:rsid w:val="00DE51BC"/>
    <w:rsid w:val="00DE53CC"/>
    <w:rsid w:val="00DE54F7"/>
    <w:rsid w:val="00DE5679"/>
    <w:rsid w:val="00DE5B1F"/>
    <w:rsid w:val="00DF0960"/>
    <w:rsid w:val="00DF0A16"/>
    <w:rsid w:val="00DF1B07"/>
    <w:rsid w:val="00DF1C74"/>
    <w:rsid w:val="00DF1D19"/>
    <w:rsid w:val="00DF21C0"/>
    <w:rsid w:val="00DF24C8"/>
    <w:rsid w:val="00DF278B"/>
    <w:rsid w:val="00DF48AF"/>
    <w:rsid w:val="00DF50ED"/>
    <w:rsid w:val="00DF566A"/>
    <w:rsid w:val="00DF5847"/>
    <w:rsid w:val="00DF725E"/>
    <w:rsid w:val="00DF7A71"/>
    <w:rsid w:val="00E00BAA"/>
    <w:rsid w:val="00E00CBB"/>
    <w:rsid w:val="00E01578"/>
    <w:rsid w:val="00E01D6E"/>
    <w:rsid w:val="00E02045"/>
    <w:rsid w:val="00E033B9"/>
    <w:rsid w:val="00E03B65"/>
    <w:rsid w:val="00E0492B"/>
    <w:rsid w:val="00E06354"/>
    <w:rsid w:val="00E067DC"/>
    <w:rsid w:val="00E0775F"/>
    <w:rsid w:val="00E11080"/>
    <w:rsid w:val="00E1113C"/>
    <w:rsid w:val="00E1121D"/>
    <w:rsid w:val="00E11C4F"/>
    <w:rsid w:val="00E11FE0"/>
    <w:rsid w:val="00E139C7"/>
    <w:rsid w:val="00E13B84"/>
    <w:rsid w:val="00E176B7"/>
    <w:rsid w:val="00E227D8"/>
    <w:rsid w:val="00E2557C"/>
    <w:rsid w:val="00E27A23"/>
    <w:rsid w:val="00E31070"/>
    <w:rsid w:val="00E31A59"/>
    <w:rsid w:val="00E3256C"/>
    <w:rsid w:val="00E32778"/>
    <w:rsid w:val="00E357B4"/>
    <w:rsid w:val="00E3584B"/>
    <w:rsid w:val="00E364F3"/>
    <w:rsid w:val="00E3753B"/>
    <w:rsid w:val="00E37DE0"/>
    <w:rsid w:val="00E40481"/>
    <w:rsid w:val="00E40873"/>
    <w:rsid w:val="00E44581"/>
    <w:rsid w:val="00E44D53"/>
    <w:rsid w:val="00E44FB4"/>
    <w:rsid w:val="00E4554E"/>
    <w:rsid w:val="00E45A32"/>
    <w:rsid w:val="00E47267"/>
    <w:rsid w:val="00E47E10"/>
    <w:rsid w:val="00E51630"/>
    <w:rsid w:val="00E51AA9"/>
    <w:rsid w:val="00E5223F"/>
    <w:rsid w:val="00E52469"/>
    <w:rsid w:val="00E53042"/>
    <w:rsid w:val="00E540A9"/>
    <w:rsid w:val="00E544C5"/>
    <w:rsid w:val="00E54D29"/>
    <w:rsid w:val="00E55204"/>
    <w:rsid w:val="00E575AE"/>
    <w:rsid w:val="00E60B65"/>
    <w:rsid w:val="00E60DD8"/>
    <w:rsid w:val="00E62F90"/>
    <w:rsid w:val="00E65294"/>
    <w:rsid w:val="00E70192"/>
    <w:rsid w:val="00E706BF"/>
    <w:rsid w:val="00E72748"/>
    <w:rsid w:val="00E73FBD"/>
    <w:rsid w:val="00E74959"/>
    <w:rsid w:val="00E76438"/>
    <w:rsid w:val="00E76769"/>
    <w:rsid w:val="00E772A5"/>
    <w:rsid w:val="00E81CC9"/>
    <w:rsid w:val="00E82D0D"/>
    <w:rsid w:val="00E83054"/>
    <w:rsid w:val="00E833E5"/>
    <w:rsid w:val="00E8359A"/>
    <w:rsid w:val="00E83C5C"/>
    <w:rsid w:val="00E8540D"/>
    <w:rsid w:val="00E862AE"/>
    <w:rsid w:val="00E87E89"/>
    <w:rsid w:val="00E90BD6"/>
    <w:rsid w:val="00E946F1"/>
    <w:rsid w:val="00E94EED"/>
    <w:rsid w:val="00E95C38"/>
    <w:rsid w:val="00E95F58"/>
    <w:rsid w:val="00E96065"/>
    <w:rsid w:val="00E96DED"/>
    <w:rsid w:val="00E971C5"/>
    <w:rsid w:val="00E972F8"/>
    <w:rsid w:val="00EA13BE"/>
    <w:rsid w:val="00EA13CB"/>
    <w:rsid w:val="00EA18E3"/>
    <w:rsid w:val="00EA1CEE"/>
    <w:rsid w:val="00EA206B"/>
    <w:rsid w:val="00EA36AF"/>
    <w:rsid w:val="00EB20C8"/>
    <w:rsid w:val="00EB3219"/>
    <w:rsid w:val="00EB4E13"/>
    <w:rsid w:val="00EB515F"/>
    <w:rsid w:val="00EB5889"/>
    <w:rsid w:val="00EB6896"/>
    <w:rsid w:val="00EC1569"/>
    <w:rsid w:val="00EC35CF"/>
    <w:rsid w:val="00EC3A34"/>
    <w:rsid w:val="00EC3E6C"/>
    <w:rsid w:val="00EC5BFE"/>
    <w:rsid w:val="00EC6B3A"/>
    <w:rsid w:val="00EC71C1"/>
    <w:rsid w:val="00ED0202"/>
    <w:rsid w:val="00ED1178"/>
    <w:rsid w:val="00ED2746"/>
    <w:rsid w:val="00ED2804"/>
    <w:rsid w:val="00ED2AA9"/>
    <w:rsid w:val="00ED31A5"/>
    <w:rsid w:val="00ED347A"/>
    <w:rsid w:val="00ED6E55"/>
    <w:rsid w:val="00ED7816"/>
    <w:rsid w:val="00ED7B1C"/>
    <w:rsid w:val="00ED7F57"/>
    <w:rsid w:val="00EE0935"/>
    <w:rsid w:val="00EE27C7"/>
    <w:rsid w:val="00EE2BB6"/>
    <w:rsid w:val="00EE31B1"/>
    <w:rsid w:val="00EE3228"/>
    <w:rsid w:val="00EE4836"/>
    <w:rsid w:val="00EE4FCC"/>
    <w:rsid w:val="00EE747A"/>
    <w:rsid w:val="00EF1D40"/>
    <w:rsid w:val="00EF2CAB"/>
    <w:rsid w:val="00EF6018"/>
    <w:rsid w:val="00EF6AC3"/>
    <w:rsid w:val="00EF72C2"/>
    <w:rsid w:val="00F00449"/>
    <w:rsid w:val="00F01F8B"/>
    <w:rsid w:val="00F02A0A"/>
    <w:rsid w:val="00F032DE"/>
    <w:rsid w:val="00F03722"/>
    <w:rsid w:val="00F04BB5"/>
    <w:rsid w:val="00F05330"/>
    <w:rsid w:val="00F0545A"/>
    <w:rsid w:val="00F05938"/>
    <w:rsid w:val="00F05957"/>
    <w:rsid w:val="00F05FA3"/>
    <w:rsid w:val="00F0602F"/>
    <w:rsid w:val="00F11675"/>
    <w:rsid w:val="00F1369D"/>
    <w:rsid w:val="00F13B7E"/>
    <w:rsid w:val="00F14224"/>
    <w:rsid w:val="00F15C81"/>
    <w:rsid w:val="00F2050B"/>
    <w:rsid w:val="00F20CA9"/>
    <w:rsid w:val="00F269FC"/>
    <w:rsid w:val="00F27355"/>
    <w:rsid w:val="00F3060D"/>
    <w:rsid w:val="00F311D8"/>
    <w:rsid w:val="00F31DF9"/>
    <w:rsid w:val="00F321BB"/>
    <w:rsid w:val="00F336B4"/>
    <w:rsid w:val="00F3381E"/>
    <w:rsid w:val="00F40BDB"/>
    <w:rsid w:val="00F422F6"/>
    <w:rsid w:val="00F42C8B"/>
    <w:rsid w:val="00F4397D"/>
    <w:rsid w:val="00F45751"/>
    <w:rsid w:val="00F50FDC"/>
    <w:rsid w:val="00F5108E"/>
    <w:rsid w:val="00F51FD3"/>
    <w:rsid w:val="00F52F1E"/>
    <w:rsid w:val="00F53E76"/>
    <w:rsid w:val="00F54978"/>
    <w:rsid w:val="00F556A1"/>
    <w:rsid w:val="00F55A1D"/>
    <w:rsid w:val="00F55B88"/>
    <w:rsid w:val="00F566B1"/>
    <w:rsid w:val="00F56E78"/>
    <w:rsid w:val="00F60751"/>
    <w:rsid w:val="00F618EE"/>
    <w:rsid w:val="00F6264A"/>
    <w:rsid w:val="00F63F5F"/>
    <w:rsid w:val="00F641AE"/>
    <w:rsid w:val="00F64DB7"/>
    <w:rsid w:val="00F64F59"/>
    <w:rsid w:val="00F658B5"/>
    <w:rsid w:val="00F6705A"/>
    <w:rsid w:val="00F675CE"/>
    <w:rsid w:val="00F7140D"/>
    <w:rsid w:val="00F71508"/>
    <w:rsid w:val="00F71564"/>
    <w:rsid w:val="00F718A7"/>
    <w:rsid w:val="00F7283F"/>
    <w:rsid w:val="00F73B9D"/>
    <w:rsid w:val="00F73E14"/>
    <w:rsid w:val="00F73E24"/>
    <w:rsid w:val="00F73FC5"/>
    <w:rsid w:val="00F74B09"/>
    <w:rsid w:val="00F77A08"/>
    <w:rsid w:val="00F80AC8"/>
    <w:rsid w:val="00F813DB"/>
    <w:rsid w:val="00F82294"/>
    <w:rsid w:val="00F836BC"/>
    <w:rsid w:val="00F84234"/>
    <w:rsid w:val="00F85275"/>
    <w:rsid w:val="00F856E1"/>
    <w:rsid w:val="00F863DB"/>
    <w:rsid w:val="00F864C6"/>
    <w:rsid w:val="00F90BC9"/>
    <w:rsid w:val="00F913D8"/>
    <w:rsid w:val="00F9247F"/>
    <w:rsid w:val="00F9403E"/>
    <w:rsid w:val="00F95561"/>
    <w:rsid w:val="00F95AAC"/>
    <w:rsid w:val="00F95D67"/>
    <w:rsid w:val="00F95E21"/>
    <w:rsid w:val="00F96C14"/>
    <w:rsid w:val="00F9732F"/>
    <w:rsid w:val="00F9751B"/>
    <w:rsid w:val="00FA1871"/>
    <w:rsid w:val="00FA2476"/>
    <w:rsid w:val="00FA276A"/>
    <w:rsid w:val="00FA2BAB"/>
    <w:rsid w:val="00FA3689"/>
    <w:rsid w:val="00FA7095"/>
    <w:rsid w:val="00FA74A0"/>
    <w:rsid w:val="00FA7B3D"/>
    <w:rsid w:val="00FB1037"/>
    <w:rsid w:val="00FB2AAB"/>
    <w:rsid w:val="00FB444F"/>
    <w:rsid w:val="00FB4487"/>
    <w:rsid w:val="00FB54B1"/>
    <w:rsid w:val="00FB624C"/>
    <w:rsid w:val="00FB7CB0"/>
    <w:rsid w:val="00FC16B5"/>
    <w:rsid w:val="00FC2359"/>
    <w:rsid w:val="00FC3C1C"/>
    <w:rsid w:val="00FC499F"/>
    <w:rsid w:val="00FC4B9F"/>
    <w:rsid w:val="00FC6577"/>
    <w:rsid w:val="00FC7D08"/>
    <w:rsid w:val="00FD0CC1"/>
    <w:rsid w:val="00FD1FC8"/>
    <w:rsid w:val="00FD1FE4"/>
    <w:rsid w:val="00FD2798"/>
    <w:rsid w:val="00FD3E2E"/>
    <w:rsid w:val="00FD4734"/>
    <w:rsid w:val="00FD4B68"/>
    <w:rsid w:val="00FD4F5C"/>
    <w:rsid w:val="00FD5B41"/>
    <w:rsid w:val="00FD7AA1"/>
    <w:rsid w:val="00FE15DD"/>
    <w:rsid w:val="00FE43AD"/>
    <w:rsid w:val="00FE50DB"/>
    <w:rsid w:val="00FE5623"/>
    <w:rsid w:val="00FE635F"/>
    <w:rsid w:val="00FE6C51"/>
    <w:rsid w:val="00FE774E"/>
    <w:rsid w:val="00FF0D7F"/>
    <w:rsid w:val="00FF10CF"/>
    <w:rsid w:val="00FF19F5"/>
    <w:rsid w:val="00FF1C27"/>
    <w:rsid w:val="00FF3371"/>
    <w:rsid w:val="00FF4332"/>
    <w:rsid w:val="00FF585A"/>
    <w:rsid w:val="00FF585F"/>
    <w:rsid w:val="00FF68F9"/>
    <w:rsid w:val="00FF7213"/>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667CCF7"/>
  <w15:docId w15:val="{E8B69EE2-15B7-47FF-AB29-05CF2E86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C8"/>
    <w:rPr>
      <w:sz w:val="22"/>
      <w:szCs w:val="22"/>
      <w:lang w:val="es-ES" w:eastAsia="en-US"/>
    </w:rPr>
  </w:style>
  <w:style w:type="paragraph" w:styleId="Ttulo1">
    <w:name w:val="heading 1"/>
    <w:basedOn w:val="Normal"/>
    <w:link w:val="Ttulo1Car"/>
    <w:uiPriority w:val="9"/>
    <w:qFormat/>
    <w:locked/>
    <w:rsid w:val="00AC05E1"/>
    <w:pPr>
      <w:widowControl w:val="0"/>
      <w:autoSpaceDE w:val="0"/>
      <w:autoSpaceDN w:val="0"/>
      <w:ind w:left="837" w:hanging="721"/>
      <w:outlineLvl w:val="0"/>
    </w:pPr>
    <w:rPr>
      <w:rFonts w:ascii="Carlito" w:eastAsia="Carlito" w:hAnsi="Carlito" w:cs="Carlito"/>
      <w:b/>
      <w:bCs/>
    </w:rPr>
  </w:style>
  <w:style w:type="paragraph" w:styleId="Ttulo2">
    <w:name w:val="heading 2"/>
    <w:basedOn w:val="Normal"/>
    <w:next w:val="Normal"/>
    <w:link w:val="Ttulo2Car"/>
    <w:uiPriority w:val="9"/>
    <w:semiHidden/>
    <w:unhideWhenUsed/>
    <w:qFormat/>
    <w:locked/>
    <w:rsid w:val="00AC05E1"/>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s-CO"/>
    </w:rPr>
  </w:style>
  <w:style w:type="paragraph" w:styleId="Ttulo3">
    <w:name w:val="heading 3"/>
    <w:basedOn w:val="Normal"/>
    <w:next w:val="Normal"/>
    <w:link w:val="Ttulo3Car"/>
    <w:uiPriority w:val="9"/>
    <w:semiHidden/>
    <w:unhideWhenUsed/>
    <w:qFormat/>
    <w:locked/>
    <w:rsid w:val="00AC05E1"/>
    <w:pPr>
      <w:keepNext/>
      <w:keepLines/>
      <w:spacing w:before="40" w:line="276" w:lineRule="auto"/>
      <w:outlineLvl w:val="2"/>
    </w:pPr>
    <w:rPr>
      <w:rFonts w:asciiTheme="majorHAnsi" w:eastAsiaTheme="majorEastAsia" w:hAnsiTheme="majorHAnsi" w:cstheme="majorBidi"/>
      <w:color w:val="243F60" w:themeColor="accent1" w:themeShade="7F"/>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630C8"/>
    <w:pPr>
      <w:tabs>
        <w:tab w:val="center" w:pos="4252"/>
        <w:tab w:val="right" w:pos="8504"/>
      </w:tabs>
    </w:pPr>
  </w:style>
  <w:style w:type="character" w:customStyle="1" w:styleId="PiedepginaCar">
    <w:name w:val="Pie de página Car"/>
    <w:link w:val="Piedepgina"/>
    <w:uiPriority w:val="99"/>
    <w:locked/>
    <w:rsid w:val="001630C8"/>
    <w:rPr>
      <w:rFonts w:ascii="Calibri" w:hAnsi="Calibri" w:cs="Times New Roman"/>
      <w:lang w:val="es-ES"/>
    </w:rPr>
  </w:style>
  <w:style w:type="character" w:styleId="Nmerodepgina">
    <w:name w:val="page number"/>
    <w:uiPriority w:val="99"/>
    <w:rsid w:val="001630C8"/>
    <w:rPr>
      <w:rFonts w:cs="Times New Roman"/>
    </w:rPr>
  </w:style>
  <w:style w:type="paragraph" w:styleId="Textodeglobo">
    <w:name w:val="Balloon Text"/>
    <w:basedOn w:val="Normal"/>
    <w:link w:val="TextodegloboCar"/>
    <w:uiPriority w:val="99"/>
    <w:semiHidden/>
    <w:rsid w:val="001630C8"/>
    <w:rPr>
      <w:rFonts w:ascii="Tahoma" w:hAnsi="Tahoma" w:cs="Tahoma"/>
      <w:sz w:val="16"/>
      <w:szCs w:val="16"/>
    </w:rPr>
  </w:style>
  <w:style w:type="character" w:customStyle="1" w:styleId="TextodegloboCar">
    <w:name w:val="Texto de globo Car"/>
    <w:link w:val="Textodeglobo"/>
    <w:uiPriority w:val="99"/>
    <w:semiHidden/>
    <w:locked/>
    <w:rsid w:val="001630C8"/>
    <w:rPr>
      <w:rFonts w:ascii="Tahoma" w:hAnsi="Tahoma" w:cs="Tahoma"/>
      <w:sz w:val="16"/>
      <w:szCs w:val="16"/>
      <w:lang w:val="es-ES"/>
    </w:rPr>
  </w:style>
  <w:style w:type="paragraph" w:styleId="Encabezado">
    <w:name w:val="header"/>
    <w:basedOn w:val="Normal"/>
    <w:link w:val="EncabezadoCar"/>
    <w:uiPriority w:val="99"/>
    <w:semiHidden/>
    <w:rsid w:val="00C6543A"/>
    <w:pPr>
      <w:tabs>
        <w:tab w:val="center" w:pos="4419"/>
        <w:tab w:val="right" w:pos="8838"/>
      </w:tabs>
    </w:pPr>
  </w:style>
  <w:style w:type="character" w:customStyle="1" w:styleId="EncabezadoCar">
    <w:name w:val="Encabezado Car"/>
    <w:link w:val="Encabezado"/>
    <w:uiPriority w:val="99"/>
    <w:semiHidden/>
    <w:locked/>
    <w:rsid w:val="00C6543A"/>
    <w:rPr>
      <w:rFonts w:ascii="Calibri" w:hAnsi="Calibri" w:cs="Times New Roman"/>
      <w:lang w:val="es-ES"/>
    </w:rPr>
  </w:style>
  <w:style w:type="character" w:styleId="Hipervnculo">
    <w:name w:val="Hyperlink"/>
    <w:uiPriority w:val="99"/>
    <w:rsid w:val="00C874CF"/>
    <w:rPr>
      <w:rFonts w:cs="Times New Roman"/>
      <w:color w:val="0000FF"/>
      <w:u w:val="single"/>
    </w:rPr>
  </w:style>
  <w:style w:type="paragraph" w:styleId="Prrafodelista">
    <w:name w:val="List Paragraph"/>
    <w:aliases w:val="Título1,Lista1,titulo 3,Bullets,Ha,Párrafo de lista2,Cuadrícula clara - Énfasis 31,Lista vistosa - Énfasis 11,List,List Paragraph"/>
    <w:basedOn w:val="Normal"/>
    <w:link w:val="PrrafodelistaCar"/>
    <w:uiPriority w:val="34"/>
    <w:qFormat/>
    <w:rsid w:val="00C874CF"/>
    <w:pPr>
      <w:ind w:left="720"/>
      <w:contextualSpacing/>
    </w:pPr>
  </w:style>
  <w:style w:type="paragraph" w:styleId="NormalWeb">
    <w:name w:val="Normal (Web)"/>
    <w:basedOn w:val="Normal"/>
    <w:uiPriority w:val="99"/>
    <w:rsid w:val="00EB3219"/>
    <w:pPr>
      <w:spacing w:before="100" w:beforeAutospacing="1" w:after="100" w:afterAutospacing="1"/>
    </w:pPr>
    <w:rPr>
      <w:rFonts w:ascii="Times New Roman" w:hAnsi="Times New Roman"/>
      <w:sz w:val="24"/>
      <w:szCs w:val="24"/>
      <w:lang w:eastAsia="es-ES"/>
    </w:rPr>
  </w:style>
  <w:style w:type="paragraph" w:customStyle="1" w:styleId="Prrafodelista1">
    <w:name w:val="Párrafo de lista1"/>
    <w:basedOn w:val="Normal"/>
    <w:rsid w:val="002E312F"/>
    <w:pPr>
      <w:ind w:left="720"/>
      <w:contextualSpacing/>
    </w:pPr>
    <w:rPr>
      <w:rFonts w:eastAsia="Times New Roman"/>
    </w:rPr>
  </w:style>
  <w:style w:type="table" w:styleId="Tablaconcuadrcula">
    <w:name w:val="Table Grid"/>
    <w:basedOn w:val="Tablanormal"/>
    <w:uiPriority w:val="99"/>
    <w:locked/>
    <w:rsid w:val="003C4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locked/>
    <w:rsid w:val="00482917"/>
    <w:rPr>
      <w:b/>
      <w:bCs/>
    </w:rPr>
  </w:style>
  <w:style w:type="paragraph" w:styleId="Subttulo">
    <w:name w:val="Subtitle"/>
    <w:basedOn w:val="Normal"/>
    <w:next w:val="Normal"/>
    <w:link w:val="SubttuloCar"/>
    <w:qFormat/>
    <w:locked/>
    <w:rsid w:val="00482917"/>
    <w:pPr>
      <w:spacing w:after="60"/>
      <w:jc w:val="center"/>
      <w:outlineLvl w:val="1"/>
    </w:pPr>
    <w:rPr>
      <w:rFonts w:ascii="Cambria" w:eastAsia="Times New Roman" w:hAnsi="Cambria"/>
      <w:sz w:val="24"/>
      <w:szCs w:val="24"/>
    </w:rPr>
  </w:style>
  <w:style w:type="character" w:customStyle="1" w:styleId="SubttuloCar">
    <w:name w:val="Subtítulo Car"/>
    <w:link w:val="Subttulo"/>
    <w:rsid w:val="00482917"/>
    <w:rPr>
      <w:rFonts w:ascii="Cambria" w:eastAsia="Times New Roman" w:hAnsi="Cambria" w:cs="Times New Roman"/>
      <w:sz w:val="24"/>
      <w:szCs w:val="24"/>
      <w:lang w:val="es-ES" w:eastAsia="en-US"/>
    </w:rPr>
  </w:style>
  <w:style w:type="character" w:customStyle="1" w:styleId="Mencinsinresolver1">
    <w:name w:val="Mención sin resolver1"/>
    <w:basedOn w:val="Fuentedeprrafopredeter"/>
    <w:uiPriority w:val="99"/>
    <w:semiHidden/>
    <w:unhideWhenUsed/>
    <w:rsid w:val="00032E3C"/>
    <w:rPr>
      <w:color w:val="605E5C"/>
      <w:shd w:val="clear" w:color="auto" w:fill="E1DFDD"/>
    </w:rPr>
  </w:style>
  <w:style w:type="paragraph" w:styleId="Sinespaciado">
    <w:name w:val="No Spacing"/>
    <w:uiPriority w:val="1"/>
    <w:qFormat/>
    <w:rsid w:val="00F73FC5"/>
    <w:rPr>
      <w:sz w:val="22"/>
      <w:szCs w:val="22"/>
      <w:lang w:eastAsia="en-US"/>
    </w:rPr>
  </w:style>
  <w:style w:type="character" w:styleId="nfasis">
    <w:name w:val="Emphasis"/>
    <w:basedOn w:val="Fuentedeprrafopredeter"/>
    <w:qFormat/>
    <w:locked/>
    <w:rsid w:val="00220A5F"/>
    <w:rPr>
      <w:i/>
      <w:iCs/>
    </w:rPr>
  </w:style>
  <w:style w:type="character" w:customStyle="1" w:styleId="PrrafodelistaCar">
    <w:name w:val="Párrafo de lista Car"/>
    <w:aliases w:val="Título1 Car,Lista1 Car,titulo 3 Car,Bullets Car,Ha Car,Párrafo de lista2 Car,Cuadrícula clara - Énfasis 31 Car,Lista vistosa - Énfasis 11 Car,List Car,List Paragraph Car"/>
    <w:link w:val="Prrafodelista"/>
    <w:uiPriority w:val="99"/>
    <w:locked/>
    <w:rsid w:val="005E63EF"/>
    <w:rPr>
      <w:sz w:val="22"/>
      <w:szCs w:val="22"/>
      <w:lang w:val="es-ES" w:eastAsia="en-US"/>
    </w:rPr>
  </w:style>
  <w:style w:type="paragraph" w:customStyle="1" w:styleId="sinespaciado0">
    <w:name w:val="sinespaciado"/>
    <w:basedOn w:val="Normal"/>
    <w:uiPriority w:val="99"/>
    <w:semiHidden/>
    <w:rsid w:val="00FA7095"/>
    <w:rPr>
      <w:rFonts w:ascii="Times New Roman" w:eastAsiaTheme="minorHAnsi" w:hAnsi="Times New Roman"/>
      <w:sz w:val="24"/>
      <w:szCs w:val="24"/>
      <w:lang w:val="es-CO" w:eastAsia="es-CO"/>
    </w:rPr>
  </w:style>
  <w:style w:type="character" w:customStyle="1" w:styleId="sinespaciado1">
    <w:name w:val="sinespaciado1"/>
    <w:basedOn w:val="Fuentedeprrafopredeter"/>
    <w:rsid w:val="00FA7095"/>
  </w:style>
  <w:style w:type="character" w:customStyle="1" w:styleId="Ttulo1Car">
    <w:name w:val="Título 1 Car"/>
    <w:basedOn w:val="Fuentedeprrafopredeter"/>
    <w:link w:val="Ttulo1"/>
    <w:uiPriority w:val="9"/>
    <w:rsid w:val="00AC05E1"/>
    <w:rPr>
      <w:rFonts w:ascii="Carlito" w:eastAsia="Carlito" w:hAnsi="Carlito" w:cs="Carlito"/>
      <w:b/>
      <w:bCs/>
      <w:sz w:val="22"/>
      <w:szCs w:val="22"/>
      <w:lang w:val="es-ES" w:eastAsia="en-US"/>
    </w:rPr>
  </w:style>
  <w:style w:type="character" w:customStyle="1" w:styleId="Ttulo2Car">
    <w:name w:val="Título 2 Car"/>
    <w:basedOn w:val="Fuentedeprrafopredeter"/>
    <w:link w:val="Ttulo2"/>
    <w:uiPriority w:val="9"/>
    <w:semiHidden/>
    <w:rsid w:val="00AC05E1"/>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semiHidden/>
    <w:rsid w:val="00AC05E1"/>
    <w:rPr>
      <w:rFonts w:asciiTheme="majorHAnsi" w:eastAsiaTheme="majorEastAsia" w:hAnsiTheme="majorHAnsi" w:cstheme="majorBidi"/>
      <w:color w:val="243F60" w:themeColor="accent1" w:themeShade="7F"/>
      <w:sz w:val="24"/>
      <w:szCs w:val="24"/>
      <w:lang w:eastAsia="en-US"/>
    </w:rPr>
  </w:style>
  <w:style w:type="paragraph" w:styleId="Textoindependiente">
    <w:name w:val="Body Text"/>
    <w:basedOn w:val="Normal"/>
    <w:link w:val="TextoindependienteCar"/>
    <w:uiPriority w:val="1"/>
    <w:qFormat/>
    <w:rsid w:val="00AC05E1"/>
    <w:pPr>
      <w:widowControl w:val="0"/>
      <w:autoSpaceDE w:val="0"/>
      <w:autoSpaceDN w:val="0"/>
    </w:pPr>
    <w:rPr>
      <w:rFonts w:ascii="Carlito" w:eastAsia="Carlito" w:hAnsi="Carlito" w:cs="Carlito"/>
    </w:rPr>
  </w:style>
  <w:style w:type="character" w:customStyle="1" w:styleId="TextoindependienteCar">
    <w:name w:val="Texto independiente Car"/>
    <w:basedOn w:val="Fuentedeprrafopredeter"/>
    <w:link w:val="Textoindependiente"/>
    <w:uiPriority w:val="1"/>
    <w:rsid w:val="00AC05E1"/>
    <w:rPr>
      <w:rFonts w:ascii="Carlito" w:eastAsia="Carlito" w:hAnsi="Carlito" w:cs="Carlito"/>
      <w:sz w:val="22"/>
      <w:szCs w:val="22"/>
      <w:lang w:val="es-ES" w:eastAsia="en-US"/>
    </w:rPr>
  </w:style>
  <w:style w:type="paragraph" w:styleId="Ttulo">
    <w:name w:val="Title"/>
    <w:basedOn w:val="Normal"/>
    <w:link w:val="TtuloCar"/>
    <w:qFormat/>
    <w:locked/>
    <w:rsid w:val="00AC05E1"/>
    <w:pPr>
      <w:jc w:val="center"/>
    </w:pPr>
    <w:rPr>
      <w:rFonts w:ascii="Tahoma" w:eastAsia="Times New Roman" w:hAnsi="Tahoma"/>
      <w:b/>
      <w:szCs w:val="20"/>
      <w:lang w:val="es-CO" w:eastAsia="zh-CN"/>
    </w:rPr>
  </w:style>
  <w:style w:type="character" w:customStyle="1" w:styleId="TtuloCar">
    <w:name w:val="Título Car"/>
    <w:basedOn w:val="Fuentedeprrafopredeter"/>
    <w:link w:val="Ttulo"/>
    <w:rsid w:val="00AC05E1"/>
    <w:rPr>
      <w:rFonts w:ascii="Tahoma" w:eastAsia="Times New Roman" w:hAnsi="Tahoma"/>
      <w:b/>
      <w:sz w:val="22"/>
      <w:lang w:eastAsia="zh-CN"/>
    </w:rPr>
  </w:style>
  <w:style w:type="paragraph" w:styleId="Textoindependiente2">
    <w:name w:val="Body Text 2"/>
    <w:basedOn w:val="Normal"/>
    <w:link w:val="Textoindependiente2Car"/>
    <w:uiPriority w:val="99"/>
    <w:rsid w:val="004D69DD"/>
    <w:pPr>
      <w:spacing w:after="120" w:line="480" w:lineRule="auto"/>
    </w:pPr>
    <w:rPr>
      <w:rFonts w:eastAsia="Times New Roman"/>
    </w:rPr>
  </w:style>
  <w:style w:type="character" w:customStyle="1" w:styleId="Textoindependiente2Car">
    <w:name w:val="Texto independiente 2 Car"/>
    <w:basedOn w:val="Fuentedeprrafopredeter"/>
    <w:link w:val="Textoindependiente2"/>
    <w:uiPriority w:val="99"/>
    <w:rsid w:val="004D69DD"/>
    <w:rPr>
      <w:rFonts w:eastAsia="Times New Roman"/>
      <w:sz w:val="22"/>
      <w:szCs w:val="22"/>
      <w:lang w:val="es-ES" w:eastAsia="en-US"/>
    </w:rPr>
  </w:style>
  <w:style w:type="paragraph" w:customStyle="1" w:styleId="yiv8221096783msonormal">
    <w:name w:val="yiv8221096783msonormal"/>
    <w:basedOn w:val="Normal"/>
    <w:rsid w:val="00A732E1"/>
    <w:pPr>
      <w:spacing w:before="100" w:beforeAutospacing="1" w:after="100" w:afterAutospacing="1"/>
    </w:pPr>
    <w:rPr>
      <w:rFonts w:ascii="Times New Roman" w:eastAsia="Times New Roman" w:hAnsi="Times New Roman"/>
      <w:sz w:val="24"/>
      <w:szCs w:val="24"/>
      <w:lang w:val="es-CO" w:eastAsia="es-CO"/>
    </w:rPr>
  </w:style>
  <w:style w:type="paragraph" w:customStyle="1" w:styleId="Normal1">
    <w:name w:val="Normal1"/>
    <w:basedOn w:val="Normal"/>
    <w:next w:val="Normal"/>
    <w:link w:val="normalCar"/>
    <w:rsid w:val="00861280"/>
    <w:pPr>
      <w:spacing w:before="120" w:after="120" w:line="360" w:lineRule="auto"/>
      <w:jc w:val="both"/>
    </w:pPr>
    <w:rPr>
      <w:rFonts w:ascii="Times New Roman" w:eastAsia="Times New Roman" w:hAnsi="Times New Roman"/>
      <w:sz w:val="24"/>
      <w:szCs w:val="24"/>
      <w:lang w:val="es-ES_tradnl" w:eastAsia="es-ES"/>
    </w:rPr>
  </w:style>
  <w:style w:type="character" w:customStyle="1" w:styleId="normalCar">
    <w:name w:val="normal Car"/>
    <w:link w:val="Normal1"/>
    <w:rsid w:val="00861280"/>
    <w:rPr>
      <w:rFonts w:ascii="Times New Roman" w:eastAsia="Times New Roman" w:hAnsi="Times New Roman"/>
      <w:sz w:val="24"/>
      <w:szCs w:val="24"/>
      <w:lang w:val="es-ES_tradnl" w:eastAsia="es-ES"/>
    </w:rPr>
  </w:style>
  <w:style w:type="paragraph" w:customStyle="1" w:styleId="normal12pt">
    <w:name w:val="normal + 12 pt"/>
    <w:aliases w:val="Interlineado:  1,5 líneas"/>
    <w:basedOn w:val="Ttulo2"/>
    <w:rsid w:val="00861280"/>
    <w:pPr>
      <w:keepLines w:val="0"/>
      <w:spacing w:before="0" w:line="360" w:lineRule="auto"/>
      <w:jc w:val="both"/>
    </w:pPr>
    <w:rPr>
      <w:rFonts w:ascii="Arial" w:eastAsia="Times New Roman" w:hAnsi="Arial" w:cs="Times New Roman"/>
      <w:b/>
      <w:color w:val="auto"/>
      <w:sz w:val="24"/>
      <w:szCs w:val="24"/>
      <w:lang w:eastAsia="es-ES"/>
    </w:rPr>
  </w:style>
  <w:style w:type="character" w:customStyle="1" w:styleId="apple-converted-space">
    <w:name w:val="apple-converted-space"/>
    <w:rsid w:val="0086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1272">
      <w:bodyDiv w:val="1"/>
      <w:marLeft w:val="0"/>
      <w:marRight w:val="0"/>
      <w:marTop w:val="0"/>
      <w:marBottom w:val="0"/>
      <w:divBdr>
        <w:top w:val="none" w:sz="0" w:space="0" w:color="auto"/>
        <w:left w:val="none" w:sz="0" w:space="0" w:color="auto"/>
        <w:bottom w:val="none" w:sz="0" w:space="0" w:color="auto"/>
        <w:right w:val="none" w:sz="0" w:space="0" w:color="auto"/>
      </w:divBdr>
    </w:div>
    <w:div w:id="28919513">
      <w:bodyDiv w:val="1"/>
      <w:marLeft w:val="0"/>
      <w:marRight w:val="0"/>
      <w:marTop w:val="0"/>
      <w:marBottom w:val="0"/>
      <w:divBdr>
        <w:top w:val="none" w:sz="0" w:space="0" w:color="auto"/>
        <w:left w:val="none" w:sz="0" w:space="0" w:color="auto"/>
        <w:bottom w:val="none" w:sz="0" w:space="0" w:color="auto"/>
        <w:right w:val="none" w:sz="0" w:space="0" w:color="auto"/>
      </w:divBdr>
    </w:div>
    <w:div w:id="34240370">
      <w:bodyDiv w:val="1"/>
      <w:marLeft w:val="0"/>
      <w:marRight w:val="0"/>
      <w:marTop w:val="0"/>
      <w:marBottom w:val="0"/>
      <w:divBdr>
        <w:top w:val="none" w:sz="0" w:space="0" w:color="auto"/>
        <w:left w:val="none" w:sz="0" w:space="0" w:color="auto"/>
        <w:bottom w:val="none" w:sz="0" w:space="0" w:color="auto"/>
        <w:right w:val="none" w:sz="0" w:space="0" w:color="auto"/>
      </w:divBdr>
    </w:div>
    <w:div w:id="41294579">
      <w:bodyDiv w:val="1"/>
      <w:marLeft w:val="0"/>
      <w:marRight w:val="0"/>
      <w:marTop w:val="0"/>
      <w:marBottom w:val="0"/>
      <w:divBdr>
        <w:top w:val="none" w:sz="0" w:space="0" w:color="auto"/>
        <w:left w:val="none" w:sz="0" w:space="0" w:color="auto"/>
        <w:bottom w:val="none" w:sz="0" w:space="0" w:color="auto"/>
        <w:right w:val="none" w:sz="0" w:space="0" w:color="auto"/>
      </w:divBdr>
    </w:div>
    <w:div w:id="45031664">
      <w:bodyDiv w:val="1"/>
      <w:marLeft w:val="0"/>
      <w:marRight w:val="0"/>
      <w:marTop w:val="0"/>
      <w:marBottom w:val="0"/>
      <w:divBdr>
        <w:top w:val="none" w:sz="0" w:space="0" w:color="auto"/>
        <w:left w:val="none" w:sz="0" w:space="0" w:color="auto"/>
        <w:bottom w:val="none" w:sz="0" w:space="0" w:color="auto"/>
        <w:right w:val="none" w:sz="0" w:space="0" w:color="auto"/>
      </w:divBdr>
    </w:div>
    <w:div w:id="63332592">
      <w:bodyDiv w:val="1"/>
      <w:marLeft w:val="0"/>
      <w:marRight w:val="0"/>
      <w:marTop w:val="0"/>
      <w:marBottom w:val="0"/>
      <w:divBdr>
        <w:top w:val="none" w:sz="0" w:space="0" w:color="auto"/>
        <w:left w:val="none" w:sz="0" w:space="0" w:color="auto"/>
        <w:bottom w:val="none" w:sz="0" w:space="0" w:color="auto"/>
        <w:right w:val="none" w:sz="0" w:space="0" w:color="auto"/>
      </w:divBdr>
    </w:div>
    <w:div w:id="86076461">
      <w:bodyDiv w:val="1"/>
      <w:marLeft w:val="0"/>
      <w:marRight w:val="0"/>
      <w:marTop w:val="0"/>
      <w:marBottom w:val="0"/>
      <w:divBdr>
        <w:top w:val="none" w:sz="0" w:space="0" w:color="auto"/>
        <w:left w:val="none" w:sz="0" w:space="0" w:color="auto"/>
        <w:bottom w:val="none" w:sz="0" w:space="0" w:color="auto"/>
        <w:right w:val="none" w:sz="0" w:space="0" w:color="auto"/>
      </w:divBdr>
    </w:div>
    <w:div w:id="95100255">
      <w:bodyDiv w:val="1"/>
      <w:marLeft w:val="0"/>
      <w:marRight w:val="0"/>
      <w:marTop w:val="0"/>
      <w:marBottom w:val="0"/>
      <w:divBdr>
        <w:top w:val="none" w:sz="0" w:space="0" w:color="auto"/>
        <w:left w:val="none" w:sz="0" w:space="0" w:color="auto"/>
        <w:bottom w:val="none" w:sz="0" w:space="0" w:color="auto"/>
        <w:right w:val="none" w:sz="0" w:space="0" w:color="auto"/>
      </w:divBdr>
    </w:div>
    <w:div w:id="110783592">
      <w:bodyDiv w:val="1"/>
      <w:marLeft w:val="0"/>
      <w:marRight w:val="0"/>
      <w:marTop w:val="0"/>
      <w:marBottom w:val="0"/>
      <w:divBdr>
        <w:top w:val="none" w:sz="0" w:space="0" w:color="auto"/>
        <w:left w:val="none" w:sz="0" w:space="0" w:color="auto"/>
        <w:bottom w:val="none" w:sz="0" w:space="0" w:color="auto"/>
        <w:right w:val="none" w:sz="0" w:space="0" w:color="auto"/>
      </w:divBdr>
    </w:div>
    <w:div w:id="144395386">
      <w:bodyDiv w:val="1"/>
      <w:marLeft w:val="0"/>
      <w:marRight w:val="0"/>
      <w:marTop w:val="0"/>
      <w:marBottom w:val="0"/>
      <w:divBdr>
        <w:top w:val="none" w:sz="0" w:space="0" w:color="auto"/>
        <w:left w:val="none" w:sz="0" w:space="0" w:color="auto"/>
        <w:bottom w:val="none" w:sz="0" w:space="0" w:color="auto"/>
        <w:right w:val="none" w:sz="0" w:space="0" w:color="auto"/>
      </w:divBdr>
    </w:div>
    <w:div w:id="145248063">
      <w:bodyDiv w:val="1"/>
      <w:marLeft w:val="0"/>
      <w:marRight w:val="0"/>
      <w:marTop w:val="0"/>
      <w:marBottom w:val="0"/>
      <w:divBdr>
        <w:top w:val="none" w:sz="0" w:space="0" w:color="auto"/>
        <w:left w:val="none" w:sz="0" w:space="0" w:color="auto"/>
        <w:bottom w:val="none" w:sz="0" w:space="0" w:color="auto"/>
        <w:right w:val="none" w:sz="0" w:space="0" w:color="auto"/>
      </w:divBdr>
    </w:div>
    <w:div w:id="191266168">
      <w:bodyDiv w:val="1"/>
      <w:marLeft w:val="0"/>
      <w:marRight w:val="0"/>
      <w:marTop w:val="0"/>
      <w:marBottom w:val="0"/>
      <w:divBdr>
        <w:top w:val="none" w:sz="0" w:space="0" w:color="auto"/>
        <w:left w:val="none" w:sz="0" w:space="0" w:color="auto"/>
        <w:bottom w:val="none" w:sz="0" w:space="0" w:color="auto"/>
        <w:right w:val="none" w:sz="0" w:space="0" w:color="auto"/>
      </w:divBdr>
    </w:div>
    <w:div w:id="197553827">
      <w:bodyDiv w:val="1"/>
      <w:marLeft w:val="0"/>
      <w:marRight w:val="0"/>
      <w:marTop w:val="0"/>
      <w:marBottom w:val="0"/>
      <w:divBdr>
        <w:top w:val="none" w:sz="0" w:space="0" w:color="auto"/>
        <w:left w:val="none" w:sz="0" w:space="0" w:color="auto"/>
        <w:bottom w:val="none" w:sz="0" w:space="0" w:color="auto"/>
        <w:right w:val="none" w:sz="0" w:space="0" w:color="auto"/>
      </w:divBdr>
    </w:div>
    <w:div w:id="201216480">
      <w:bodyDiv w:val="1"/>
      <w:marLeft w:val="0"/>
      <w:marRight w:val="0"/>
      <w:marTop w:val="0"/>
      <w:marBottom w:val="0"/>
      <w:divBdr>
        <w:top w:val="none" w:sz="0" w:space="0" w:color="auto"/>
        <w:left w:val="none" w:sz="0" w:space="0" w:color="auto"/>
        <w:bottom w:val="none" w:sz="0" w:space="0" w:color="auto"/>
        <w:right w:val="none" w:sz="0" w:space="0" w:color="auto"/>
      </w:divBdr>
    </w:div>
    <w:div w:id="210505548">
      <w:bodyDiv w:val="1"/>
      <w:marLeft w:val="0"/>
      <w:marRight w:val="0"/>
      <w:marTop w:val="0"/>
      <w:marBottom w:val="0"/>
      <w:divBdr>
        <w:top w:val="none" w:sz="0" w:space="0" w:color="auto"/>
        <w:left w:val="none" w:sz="0" w:space="0" w:color="auto"/>
        <w:bottom w:val="none" w:sz="0" w:space="0" w:color="auto"/>
        <w:right w:val="none" w:sz="0" w:space="0" w:color="auto"/>
      </w:divBdr>
    </w:div>
    <w:div w:id="233663317">
      <w:bodyDiv w:val="1"/>
      <w:marLeft w:val="0"/>
      <w:marRight w:val="0"/>
      <w:marTop w:val="0"/>
      <w:marBottom w:val="0"/>
      <w:divBdr>
        <w:top w:val="none" w:sz="0" w:space="0" w:color="auto"/>
        <w:left w:val="none" w:sz="0" w:space="0" w:color="auto"/>
        <w:bottom w:val="none" w:sz="0" w:space="0" w:color="auto"/>
        <w:right w:val="none" w:sz="0" w:space="0" w:color="auto"/>
      </w:divBdr>
    </w:div>
    <w:div w:id="251821451">
      <w:bodyDiv w:val="1"/>
      <w:marLeft w:val="0"/>
      <w:marRight w:val="0"/>
      <w:marTop w:val="0"/>
      <w:marBottom w:val="0"/>
      <w:divBdr>
        <w:top w:val="none" w:sz="0" w:space="0" w:color="auto"/>
        <w:left w:val="none" w:sz="0" w:space="0" w:color="auto"/>
        <w:bottom w:val="none" w:sz="0" w:space="0" w:color="auto"/>
        <w:right w:val="none" w:sz="0" w:space="0" w:color="auto"/>
      </w:divBdr>
    </w:div>
    <w:div w:id="251863731">
      <w:bodyDiv w:val="1"/>
      <w:marLeft w:val="0"/>
      <w:marRight w:val="0"/>
      <w:marTop w:val="0"/>
      <w:marBottom w:val="0"/>
      <w:divBdr>
        <w:top w:val="none" w:sz="0" w:space="0" w:color="auto"/>
        <w:left w:val="none" w:sz="0" w:space="0" w:color="auto"/>
        <w:bottom w:val="none" w:sz="0" w:space="0" w:color="auto"/>
        <w:right w:val="none" w:sz="0" w:space="0" w:color="auto"/>
      </w:divBdr>
    </w:div>
    <w:div w:id="260384432">
      <w:bodyDiv w:val="1"/>
      <w:marLeft w:val="0"/>
      <w:marRight w:val="0"/>
      <w:marTop w:val="0"/>
      <w:marBottom w:val="0"/>
      <w:divBdr>
        <w:top w:val="none" w:sz="0" w:space="0" w:color="auto"/>
        <w:left w:val="none" w:sz="0" w:space="0" w:color="auto"/>
        <w:bottom w:val="none" w:sz="0" w:space="0" w:color="auto"/>
        <w:right w:val="none" w:sz="0" w:space="0" w:color="auto"/>
      </w:divBdr>
    </w:div>
    <w:div w:id="304513009">
      <w:bodyDiv w:val="1"/>
      <w:marLeft w:val="0"/>
      <w:marRight w:val="0"/>
      <w:marTop w:val="0"/>
      <w:marBottom w:val="0"/>
      <w:divBdr>
        <w:top w:val="none" w:sz="0" w:space="0" w:color="auto"/>
        <w:left w:val="none" w:sz="0" w:space="0" w:color="auto"/>
        <w:bottom w:val="none" w:sz="0" w:space="0" w:color="auto"/>
        <w:right w:val="none" w:sz="0" w:space="0" w:color="auto"/>
      </w:divBdr>
    </w:div>
    <w:div w:id="305283714">
      <w:bodyDiv w:val="1"/>
      <w:marLeft w:val="0"/>
      <w:marRight w:val="0"/>
      <w:marTop w:val="0"/>
      <w:marBottom w:val="0"/>
      <w:divBdr>
        <w:top w:val="none" w:sz="0" w:space="0" w:color="auto"/>
        <w:left w:val="none" w:sz="0" w:space="0" w:color="auto"/>
        <w:bottom w:val="none" w:sz="0" w:space="0" w:color="auto"/>
        <w:right w:val="none" w:sz="0" w:space="0" w:color="auto"/>
      </w:divBdr>
    </w:div>
    <w:div w:id="330764735">
      <w:bodyDiv w:val="1"/>
      <w:marLeft w:val="0"/>
      <w:marRight w:val="0"/>
      <w:marTop w:val="0"/>
      <w:marBottom w:val="0"/>
      <w:divBdr>
        <w:top w:val="none" w:sz="0" w:space="0" w:color="auto"/>
        <w:left w:val="none" w:sz="0" w:space="0" w:color="auto"/>
        <w:bottom w:val="none" w:sz="0" w:space="0" w:color="auto"/>
        <w:right w:val="none" w:sz="0" w:space="0" w:color="auto"/>
      </w:divBdr>
    </w:div>
    <w:div w:id="335885179">
      <w:bodyDiv w:val="1"/>
      <w:marLeft w:val="0"/>
      <w:marRight w:val="0"/>
      <w:marTop w:val="0"/>
      <w:marBottom w:val="0"/>
      <w:divBdr>
        <w:top w:val="none" w:sz="0" w:space="0" w:color="auto"/>
        <w:left w:val="none" w:sz="0" w:space="0" w:color="auto"/>
        <w:bottom w:val="none" w:sz="0" w:space="0" w:color="auto"/>
        <w:right w:val="none" w:sz="0" w:space="0" w:color="auto"/>
      </w:divBdr>
    </w:div>
    <w:div w:id="339235168">
      <w:bodyDiv w:val="1"/>
      <w:marLeft w:val="0"/>
      <w:marRight w:val="0"/>
      <w:marTop w:val="0"/>
      <w:marBottom w:val="0"/>
      <w:divBdr>
        <w:top w:val="none" w:sz="0" w:space="0" w:color="auto"/>
        <w:left w:val="none" w:sz="0" w:space="0" w:color="auto"/>
        <w:bottom w:val="none" w:sz="0" w:space="0" w:color="auto"/>
        <w:right w:val="none" w:sz="0" w:space="0" w:color="auto"/>
      </w:divBdr>
    </w:div>
    <w:div w:id="339742966">
      <w:bodyDiv w:val="1"/>
      <w:marLeft w:val="0"/>
      <w:marRight w:val="0"/>
      <w:marTop w:val="0"/>
      <w:marBottom w:val="0"/>
      <w:divBdr>
        <w:top w:val="none" w:sz="0" w:space="0" w:color="auto"/>
        <w:left w:val="none" w:sz="0" w:space="0" w:color="auto"/>
        <w:bottom w:val="none" w:sz="0" w:space="0" w:color="auto"/>
        <w:right w:val="none" w:sz="0" w:space="0" w:color="auto"/>
      </w:divBdr>
    </w:div>
    <w:div w:id="364016329">
      <w:bodyDiv w:val="1"/>
      <w:marLeft w:val="0"/>
      <w:marRight w:val="0"/>
      <w:marTop w:val="0"/>
      <w:marBottom w:val="0"/>
      <w:divBdr>
        <w:top w:val="none" w:sz="0" w:space="0" w:color="auto"/>
        <w:left w:val="none" w:sz="0" w:space="0" w:color="auto"/>
        <w:bottom w:val="none" w:sz="0" w:space="0" w:color="auto"/>
        <w:right w:val="none" w:sz="0" w:space="0" w:color="auto"/>
      </w:divBdr>
    </w:div>
    <w:div w:id="374501302">
      <w:bodyDiv w:val="1"/>
      <w:marLeft w:val="0"/>
      <w:marRight w:val="0"/>
      <w:marTop w:val="0"/>
      <w:marBottom w:val="0"/>
      <w:divBdr>
        <w:top w:val="none" w:sz="0" w:space="0" w:color="auto"/>
        <w:left w:val="none" w:sz="0" w:space="0" w:color="auto"/>
        <w:bottom w:val="none" w:sz="0" w:space="0" w:color="auto"/>
        <w:right w:val="none" w:sz="0" w:space="0" w:color="auto"/>
      </w:divBdr>
    </w:div>
    <w:div w:id="385684440">
      <w:bodyDiv w:val="1"/>
      <w:marLeft w:val="0"/>
      <w:marRight w:val="0"/>
      <w:marTop w:val="0"/>
      <w:marBottom w:val="0"/>
      <w:divBdr>
        <w:top w:val="none" w:sz="0" w:space="0" w:color="auto"/>
        <w:left w:val="none" w:sz="0" w:space="0" w:color="auto"/>
        <w:bottom w:val="none" w:sz="0" w:space="0" w:color="auto"/>
        <w:right w:val="none" w:sz="0" w:space="0" w:color="auto"/>
      </w:divBdr>
    </w:div>
    <w:div w:id="387070982">
      <w:bodyDiv w:val="1"/>
      <w:marLeft w:val="0"/>
      <w:marRight w:val="0"/>
      <w:marTop w:val="0"/>
      <w:marBottom w:val="0"/>
      <w:divBdr>
        <w:top w:val="none" w:sz="0" w:space="0" w:color="auto"/>
        <w:left w:val="none" w:sz="0" w:space="0" w:color="auto"/>
        <w:bottom w:val="none" w:sz="0" w:space="0" w:color="auto"/>
        <w:right w:val="none" w:sz="0" w:space="0" w:color="auto"/>
      </w:divBdr>
    </w:div>
    <w:div w:id="392587171">
      <w:bodyDiv w:val="1"/>
      <w:marLeft w:val="0"/>
      <w:marRight w:val="0"/>
      <w:marTop w:val="0"/>
      <w:marBottom w:val="0"/>
      <w:divBdr>
        <w:top w:val="none" w:sz="0" w:space="0" w:color="auto"/>
        <w:left w:val="none" w:sz="0" w:space="0" w:color="auto"/>
        <w:bottom w:val="none" w:sz="0" w:space="0" w:color="auto"/>
        <w:right w:val="none" w:sz="0" w:space="0" w:color="auto"/>
      </w:divBdr>
    </w:div>
    <w:div w:id="393815153">
      <w:bodyDiv w:val="1"/>
      <w:marLeft w:val="0"/>
      <w:marRight w:val="0"/>
      <w:marTop w:val="0"/>
      <w:marBottom w:val="0"/>
      <w:divBdr>
        <w:top w:val="none" w:sz="0" w:space="0" w:color="auto"/>
        <w:left w:val="none" w:sz="0" w:space="0" w:color="auto"/>
        <w:bottom w:val="none" w:sz="0" w:space="0" w:color="auto"/>
        <w:right w:val="none" w:sz="0" w:space="0" w:color="auto"/>
      </w:divBdr>
    </w:div>
    <w:div w:id="410271755">
      <w:bodyDiv w:val="1"/>
      <w:marLeft w:val="0"/>
      <w:marRight w:val="0"/>
      <w:marTop w:val="0"/>
      <w:marBottom w:val="0"/>
      <w:divBdr>
        <w:top w:val="none" w:sz="0" w:space="0" w:color="auto"/>
        <w:left w:val="none" w:sz="0" w:space="0" w:color="auto"/>
        <w:bottom w:val="none" w:sz="0" w:space="0" w:color="auto"/>
        <w:right w:val="none" w:sz="0" w:space="0" w:color="auto"/>
      </w:divBdr>
    </w:div>
    <w:div w:id="468786508">
      <w:bodyDiv w:val="1"/>
      <w:marLeft w:val="0"/>
      <w:marRight w:val="0"/>
      <w:marTop w:val="0"/>
      <w:marBottom w:val="0"/>
      <w:divBdr>
        <w:top w:val="none" w:sz="0" w:space="0" w:color="auto"/>
        <w:left w:val="none" w:sz="0" w:space="0" w:color="auto"/>
        <w:bottom w:val="none" w:sz="0" w:space="0" w:color="auto"/>
        <w:right w:val="none" w:sz="0" w:space="0" w:color="auto"/>
      </w:divBdr>
    </w:div>
    <w:div w:id="476648401">
      <w:bodyDiv w:val="1"/>
      <w:marLeft w:val="0"/>
      <w:marRight w:val="0"/>
      <w:marTop w:val="0"/>
      <w:marBottom w:val="0"/>
      <w:divBdr>
        <w:top w:val="none" w:sz="0" w:space="0" w:color="auto"/>
        <w:left w:val="none" w:sz="0" w:space="0" w:color="auto"/>
        <w:bottom w:val="none" w:sz="0" w:space="0" w:color="auto"/>
        <w:right w:val="none" w:sz="0" w:space="0" w:color="auto"/>
      </w:divBdr>
    </w:div>
    <w:div w:id="478810228">
      <w:bodyDiv w:val="1"/>
      <w:marLeft w:val="0"/>
      <w:marRight w:val="0"/>
      <w:marTop w:val="0"/>
      <w:marBottom w:val="0"/>
      <w:divBdr>
        <w:top w:val="none" w:sz="0" w:space="0" w:color="auto"/>
        <w:left w:val="none" w:sz="0" w:space="0" w:color="auto"/>
        <w:bottom w:val="none" w:sz="0" w:space="0" w:color="auto"/>
        <w:right w:val="none" w:sz="0" w:space="0" w:color="auto"/>
      </w:divBdr>
    </w:div>
    <w:div w:id="495655245">
      <w:bodyDiv w:val="1"/>
      <w:marLeft w:val="0"/>
      <w:marRight w:val="0"/>
      <w:marTop w:val="0"/>
      <w:marBottom w:val="0"/>
      <w:divBdr>
        <w:top w:val="none" w:sz="0" w:space="0" w:color="auto"/>
        <w:left w:val="none" w:sz="0" w:space="0" w:color="auto"/>
        <w:bottom w:val="none" w:sz="0" w:space="0" w:color="auto"/>
        <w:right w:val="none" w:sz="0" w:space="0" w:color="auto"/>
      </w:divBdr>
    </w:div>
    <w:div w:id="499002420">
      <w:bodyDiv w:val="1"/>
      <w:marLeft w:val="0"/>
      <w:marRight w:val="0"/>
      <w:marTop w:val="0"/>
      <w:marBottom w:val="0"/>
      <w:divBdr>
        <w:top w:val="none" w:sz="0" w:space="0" w:color="auto"/>
        <w:left w:val="none" w:sz="0" w:space="0" w:color="auto"/>
        <w:bottom w:val="none" w:sz="0" w:space="0" w:color="auto"/>
        <w:right w:val="none" w:sz="0" w:space="0" w:color="auto"/>
      </w:divBdr>
    </w:div>
    <w:div w:id="504368279">
      <w:bodyDiv w:val="1"/>
      <w:marLeft w:val="0"/>
      <w:marRight w:val="0"/>
      <w:marTop w:val="0"/>
      <w:marBottom w:val="0"/>
      <w:divBdr>
        <w:top w:val="none" w:sz="0" w:space="0" w:color="auto"/>
        <w:left w:val="none" w:sz="0" w:space="0" w:color="auto"/>
        <w:bottom w:val="none" w:sz="0" w:space="0" w:color="auto"/>
        <w:right w:val="none" w:sz="0" w:space="0" w:color="auto"/>
      </w:divBdr>
    </w:div>
    <w:div w:id="509955114">
      <w:bodyDiv w:val="1"/>
      <w:marLeft w:val="0"/>
      <w:marRight w:val="0"/>
      <w:marTop w:val="0"/>
      <w:marBottom w:val="0"/>
      <w:divBdr>
        <w:top w:val="none" w:sz="0" w:space="0" w:color="auto"/>
        <w:left w:val="none" w:sz="0" w:space="0" w:color="auto"/>
        <w:bottom w:val="none" w:sz="0" w:space="0" w:color="auto"/>
        <w:right w:val="none" w:sz="0" w:space="0" w:color="auto"/>
      </w:divBdr>
    </w:div>
    <w:div w:id="519391203">
      <w:bodyDiv w:val="1"/>
      <w:marLeft w:val="0"/>
      <w:marRight w:val="0"/>
      <w:marTop w:val="0"/>
      <w:marBottom w:val="0"/>
      <w:divBdr>
        <w:top w:val="none" w:sz="0" w:space="0" w:color="auto"/>
        <w:left w:val="none" w:sz="0" w:space="0" w:color="auto"/>
        <w:bottom w:val="none" w:sz="0" w:space="0" w:color="auto"/>
        <w:right w:val="none" w:sz="0" w:space="0" w:color="auto"/>
      </w:divBdr>
    </w:div>
    <w:div w:id="526523903">
      <w:bodyDiv w:val="1"/>
      <w:marLeft w:val="0"/>
      <w:marRight w:val="0"/>
      <w:marTop w:val="0"/>
      <w:marBottom w:val="0"/>
      <w:divBdr>
        <w:top w:val="none" w:sz="0" w:space="0" w:color="auto"/>
        <w:left w:val="none" w:sz="0" w:space="0" w:color="auto"/>
        <w:bottom w:val="none" w:sz="0" w:space="0" w:color="auto"/>
        <w:right w:val="none" w:sz="0" w:space="0" w:color="auto"/>
      </w:divBdr>
    </w:div>
    <w:div w:id="542325599">
      <w:bodyDiv w:val="1"/>
      <w:marLeft w:val="0"/>
      <w:marRight w:val="0"/>
      <w:marTop w:val="0"/>
      <w:marBottom w:val="0"/>
      <w:divBdr>
        <w:top w:val="none" w:sz="0" w:space="0" w:color="auto"/>
        <w:left w:val="none" w:sz="0" w:space="0" w:color="auto"/>
        <w:bottom w:val="none" w:sz="0" w:space="0" w:color="auto"/>
        <w:right w:val="none" w:sz="0" w:space="0" w:color="auto"/>
      </w:divBdr>
    </w:div>
    <w:div w:id="545610009">
      <w:bodyDiv w:val="1"/>
      <w:marLeft w:val="0"/>
      <w:marRight w:val="0"/>
      <w:marTop w:val="0"/>
      <w:marBottom w:val="0"/>
      <w:divBdr>
        <w:top w:val="none" w:sz="0" w:space="0" w:color="auto"/>
        <w:left w:val="none" w:sz="0" w:space="0" w:color="auto"/>
        <w:bottom w:val="none" w:sz="0" w:space="0" w:color="auto"/>
        <w:right w:val="none" w:sz="0" w:space="0" w:color="auto"/>
      </w:divBdr>
    </w:div>
    <w:div w:id="556015858">
      <w:bodyDiv w:val="1"/>
      <w:marLeft w:val="0"/>
      <w:marRight w:val="0"/>
      <w:marTop w:val="0"/>
      <w:marBottom w:val="0"/>
      <w:divBdr>
        <w:top w:val="none" w:sz="0" w:space="0" w:color="auto"/>
        <w:left w:val="none" w:sz="0" w:space="0" w:color="auto"/>
        <w:bottom w:val="none" w:sz="0" w:space="0" w:color="auto"/>
        <w:right w:val="none" w:sz="0" w:space="0" w:color="auto"/>
      </w:divBdr>
    </w:div>
    <w:div w:id="561984179">
      <w:bodyDiv w:val="1"/>
      <w:marLeft w:val="0"/>
      <w:marRight w:val="0"/>
      <w:marTop w:val="0"/>
      <w:marBottom w:val="0"/>
      <w:divBdr>
        <w:top w:val="none" w:sz="0" w:space="0" w:color="auto"/>
        <w:left w:val="none" w:sz="0" w:space="0" w:color="auto"/>
        <w:bottom w:val="none" w:sz="0" w:space="0" w:color="auto"/>
        <w:right w:val="none" w:sz="0" w:space="0" w:color="auto"/>
      </w:divBdr>
    </w:div>
    <w:div w:id="570623221">
      <w:bodyDiv w:val="1"/>
      <w:marLeft w:val="0"/>
      <w:marRight w:val="0"/>
      <w:marTop w:val="0"/>
      <w:marBottom w:val="0"/>
      <w:divBdr>
        <w:top w:val="none" w:sz="0" w:space="0" w:color="auto"/>
        <w:left w:val="none" w:sz="0" w:space="0" w:color="auto"/>
        <w:bottom w:val="none" w:sz="0" w:space="0" w:color="auto"/>
        <w:right w:val="none" w:sz="0" w:space="0" w:color="auto"/>
      </w:divBdr>
    </w:div>
    <w:div w:id="579800636">
      <w:bodyDiv w:val="1"/>
      <w:marLeft w:val="0"/>
      <w:marRight w:val="0"/>
      <w:marTop w:val="0"/>
      <w:marBottom w:val="0"/>
      <w:divBdr>
        <w:top w:val="none" w:sz="0" w:space="0" w:color="auto"/>
        <w:left w:val="none" w:sz="0" w:space="0" w:color="auto"/>
        <w:bottom w:val="none" w:sz="0" w:space="0" w:color="auto"/>
        <w:right w:val="none" w:sz="0" w:space="0" w:color="auto"/>
      </w:divBdr>
    </w:div>
    <w:div w:id="583881157">
      <w:bodyDiv w:val="1"/>
      <w:marLeft w:val="0"/>
      <w:marRight w:val="0"/>
      <w:marTop w:val="0"/>
      <w:marBottom w:val="0"/>
      <w:divBdr>
        <w:top w:val="none" w:sz="0" w:space="0" w:color="auto"/>
        <w:left w:val="none" w:sz="0" w:space="0" w:color="auto"/>
        <w:bottom w:val="none" w:sz="0" w:space="0" w:color="auto"/>
        <w:right w:val="none" w:sz="0" w:space="0" w:color="auto"/>
      </w:divBdr>
    </w:div>
    <w:div w:id="630550104">
      <w:bodyDiv w:val="1"/>
      <w:marLeft w:val="0"/>
      <w:marRight w:val="0"/>
      <w:marTop w:val="0"/>
      <w:marBottom w:val="0"/>
      <w:divBdr>
        <w:top w:val="none" w:sz="0" w:space="0" w:color="auto"/>
        <w:left w:val="none" w:sz="0" w:space="0" w:color="auto"/>
        <w:bottom w:val="none" w:sz="0" w:space="0" w:color="auto"/>
        <w:right w:val="none" w:sz="0" w:space="0" w:color="auto"/>
      </w:divBdr>
    </w:div>
    <w:div w:id="650327631">
      <w:bodyDiv w:val="1"/>
      <w:marLeft w:val="0"/>
      <w:marRight w:val="0"/>
      <w:marTop w:val="0"/>
      <w:marBottom w:val="0"/>
      <w:divBdr>
        <w:top w:val="none" w:sz="0" w:space="0" w:color="auto"/>
        <w:left w:val="none" w:sz="0" w:space="0" w:color="auto"/>
        <w:bottom w:val="none" w:sz="0" w:space="0" w:color="auto"/>
        <w:right w:val="none" w:sz="0" w:space="0" w:color="auto"/>
      </w:divBdr>
    </w:div>
    <w:div w:id="657421699">
      <w:bodyDiv w:val="1"/>
      <w:marLeft w:val="0"/>
      <w:marRight w:val="0"/>
      <w:marTop w:val="0"/>
      <w:marBottom w:val="0"/>
      <w:divBdr>
        <w:top w:val="none" w:sz="0" w:space="0" w:color="auto"/>
        <w:left w:val="none" w:sz="0" w:space="0" w:color="auto"/>
        <w:bottom w:val="none" w:sz="0" w:space="0" w:color="auto"/>
        <w:right w:val="none" w:sz="0" w:space="0" w:color="auto"/>
      </w:divBdr>
    </w:div>
    <w:div w:id="674840905">
      <w:bodyDiv w:val="1"/>
      <w:marLeft w:val="0"/>
      <w:marRight w:val="0"/>
      <w:marTop w:val="0"/>
      <w:marBottom w:val="0"/>
      <w:divBdr>
        <w:top w:val="none" w:sz="0" w:space="0" w:color="auto"/>
        <w:left w:val="none" w:sz="0" w:space="0" w:color="auto"/>
        <w:bottom w:val="none" w:sz="0" w:space="0" w:color="auto"/>
        <w:right w:val="none" w:sz="0" w:space="0" w:color="auto"/>
      </w:divBdr>
    </w:div>
    <w:div w:id="684286022">
      <w:bodyDiv w:val="1"/>
      <w:marLeft w:val="0"/>
      <w:marRight w:val="0"/>
      <w:marTop w:val="0"/>
      <w:marBottom w:val="0"/>
      <w:divBdr>
        <w:top w:val="none" w:sz="0" w:space="0" w:color="auto"/>
        <w:left w:val="none" w:sz="0" w:space="0" w:color="auto"/>
        <w:bottom w:val="none" w:sz="0" w:space="0" w:color="auto"/>
        <w:right w:val="none" w:sz="0" w:space="0" w:color="auto"/>
      </w:divBdr>
    </w:div>
    <w:div w:id="723648948">
      <w:bodyDiv w:val="1"/>
      <w:marLeft w:val="0"/>
      <w:marRight w:val="0"/>
      <w:marTop w:val="0"/>
      <w:marBottom w:val="0"/>
      <w:divBdr>
        <w:top w:val="none" w:sz="0" w:space="0" w:color="auto"/>
        <w:left w:val="none" w:sz="0" w:space="0" w:color="auto"/>
        <w:bottom w:val="none" w:sz="0" w:space="0" w:color="auto"/>
        <w:right w:val="none" w:sz="0" w:space="0" w:color="auto"/>
      </w:divBdr>
    </w:div>
    <w:div w:id="730887643">
      <w:bodyDiv w:val="1"/>
      <w:marLeft w:val="0"/>
      <w:marRight w:val="0"/>
      <w:marTop w:val="0"/>
      <w:marBottom w:val="0"/>
      <w:divBdr>
        <w:top w:val="none" w:sz="0" w:space="0" w:color="auto"/>
        <w:left w:val="none" w:sz="0" w:space="0" w:color="auto"/>
        <w:bottom w:val="none" w:sz="0" w:space="0" w:color="auto"/>
        <w:right w:val="none" w:sz="0" w:space="0" w:color="auto"/>
      </w:divBdr>
    </w:div>
    <w:div w:id="748504536">
      <w:bodyDiv w:val="1"/>
      <w:marLeft w:val="0"/>
      <w:marRight w:val="0"/>
      <w:marTop w:val="0"/>
      <w:marBottom w:val="0"/>
      <w:divBdr>
        <w:top w:val="none" w:sz="0" w:space="0" w:color="auto"/>
        <w:left w:val="none" w:sz="0" w:space="0" w:color="auto"/>
        <w:bottom w:val="none" w:sz="0" w:space="0" w:color="auto"/>
        <w:right w:val="none" w:sz="0" w:space="0" w:color="auto"/>
      </w:divBdr>
    </w:div>
    <w:div w:id="763262108">
      <w:bodyDiv w:val="1"/>
      <w:marLeft w:val="0"/>
      <w:marRight w:val="0"/>
      <w:marTop w:val="0"/>
      <w:marBottom w:val="0"/>
      <w:divBdr>
        <w:top w:val="none" w:sz="0" w:space="0" w:color="auto"/>
        <w:left w:val="none" w:sz="0" w:space="0" w:color="auto"/>
        <w:bottom w:val="none" w:sz="0" w:space="0" w:color="auto"/>
        <w:right w:val="none" w:sz="0" w:space="0" w:color="auto"/>
      </w:divBdr>
    </w:div>
    <w:div w:id="791359599">
      <w:bodyDiv w:val="1"/>
      <w:marLeft w:val="0"/>
      <w:marRight w:val="0"/>
      <w:marTop w:val="0"/>
      <w:marBottom w:val="0"/>
      <w:divBdr>
        <w:top w:val="none" w:sz="0" w:space="0" w:color="auto"/>
        <w:left w:val="none" w:sz="0" w:space="0" w:color="auto"/>
        <w:bottom w:val="none" w:sz="0" w:space="0" w:color="auto"/>
        <w:right w:val="none" w:sz="0" w:space="0" w:color="auto"/>
      </w:divBdr>
    </w:div>
    <w:div w:id="802505501">
      <w:bodyDiv w:val="1"/>
      <w:marLeft w:val="0"/>
      <w:marRight w:val="0"/>
      <w:marTop w:val="0"/>
      <w:marBottom w:val="0"/>
      <w:divBdr>
        <w:top w:val="none" w:sz="0" w:space="0" w:color="auto"/>
        <w:left w:val="none" w:sz="0" w:space="0" w:color="auto"/>
        <w:bottom w:val="none" w:sz="0" w:space="0" w:color="auto"/>
        <w:right w:val="none" w:sz="0" w:space="0" w:color="auto"/>
      </w:divBdr>
    </w:div>
    <w:div w:id="808984437">
      <w:bodyDiv w:val="1"/>
      <w:marLeft w:val="0"/>
      <w:marRight w:val="0"/>
      <w:marTop w:val="0"/>
      <w:marBottom w:val="0"/>
      <w:divBdr>
        <w:top w:val="none" w:sz="0" w:space="0" w:color="auto"/>
        <w:left w:val="none" w:sz="0" w:space="0" w:color="auto"/>
        <w:bottom w:val="none" w:sz="0" w:space="0" w:color="auto"/>
        <w:right w:val="none" w:sz="0" w:space="0" w:color="auto"/>
      </w:divBdr>
    </w:div>
    <w:div w:id="826438911">
      <w:bodyDiv w:val="1"/>
      <w:marLeft w:val="0"/>
      <w:marRight w:val="0"/>
      <w:marTop w:val="0"/>
      <w:marBottom w:val="0"/>
      <w:divBdr>
        <w:top w:val="none" w:sz="0" w:space="0" w:color="auto"/>
        <w:left w:val="none" w:sz="0" w:space="0" w:color="auto"/>
        <w:bottom w:val="none" w:sz="0" w:space="0" w:color="auto"/>
        <w:right w:val="none" w:sz="0" w:space="0" w:color="auto"/>
      </w:divBdr>
    </w:div>
    <w:div w:id="832061248">
      <w:bodyDiv w:val="1"/>
      <w:marLeft w:val="0"/>
      <w:marRight w:val="0"/>
      <w:marTop w:val="0"/>
      <w:marBottom w:val="0"/>
      <w:divBdr>
        <w:top w:val="none" w:sz="0" w:space="0" w:color="auto"/>
        <w:left w:val="none" w:sz="0" w:space="0" w:color="auto"/>
        <w:bottom w:val="none" w:sz="0" w:space="0" w:color="auto"/>
        <w:right w:val="none" w:sz="0" w:space="0" w:color="auto"/>
      </w:divBdr>
    </w:div>
    <w:div w:id="839809309">
      <w:bodyDiv w:val="1"/>
      <w:marLeft w:val="0"/>
      <w:marRight w:val="0"/>
      <w:marTop w:val="0"/>
      <w:marBottom w:val="0"/>
      <w:divBdr>
        <w:top w:val="none" w:sz="0" w:space="0" w:color="auto"/>
        <w:left w:val="none" w:sz="0" w:space="0" w:color="auto"/>
        <w:bottom w:val="none" w:sz="0" w:space="0" w:color="auto"/>
        <w:right w:val="none" w:sz="0" w:space="0" w:color="auto"/>
      </w:divBdr>
    </w:div>
    <w:div w:id="845560244">
      <w:bodyDiv w:val="1"/>
      <w:marLeft w:val="0"/>
      <w:marRight w:val="0"/>
      <w:marTop w:val="0"/>
      <w:marBottom w:val="0"/>
      <w:divBdr>
        <w:top w:val="none" w:sz="0" w:space="0" w:color="auto"/>
        <w:left w:val="none" w:sz="0" w:space="0" w:color="auto"/>
        <w:bottom w:val="none" w:sz="0" w:space="0" w:color="auto"/>
        <w:right w:val="none" w:sz="0" w:space="0" w:color="auto"/>
      </w:divBdr>
    </w:div>
    <w:div w:id="865295025">
      <w:bodyDiv w:val="1"/>
      <w:marLeft w:val="0"/>
      <w:marRight w:val="0"/>
      <w:marTop w:val="0"/>
      <w:marBottom w:val="0"/>
      <w:divBdr>
        <w:top w:val="none" w:sz="0" w:space="0" w:color="auto"/>
        <w:left w:val="none" w:sz="0" w:space="0" w:color="auto"/>
        <w:bottom w:val="none" w:sz="0" w:space="0" w:color="auto"/>
        <w:right w:val="none" w:sz="0" w:space="0" w:color="auto"/>
      </w:divBdr>
    </w:div>
    <w:div w:id="869338327">
      <w:bodyDiv w:val="1"/>
      <w:marLeft w:val="0"/>
      <w:marRight w:val="0"/>
      <w:marTop w:val="0"/>
      <w:marBottom w:val="0"/>
      <w:divBdr>
        <w:top w:val="none" w:sz="0" w:space="0" w:color="auto"/>
        <w:left w:val="none" w:sz="0" w:space="0" w:color="auto"/>
        <w:bottom w:val="none" w:sz="0" w:space="0" w:color="auto"/>
        <w:right w:val="none" w:sz="0" w:space="0" w:color="auto"/>
      </w:divBdr>
    </w:div>
    <w:div w:id="907836947">
      <w:bodyDiv w:val="1"/>
      <w:marLeft w:val="0"/>
      <w:marRight w:val="0"/>
      <w:marTop w:val="0"/>
      <w:marBottom w:val="0"/>
      <w:divBdr>
        <w:top w:val="none" w:sz="0" w:space="0" w:color="auto"/>
        <w:left w:val="none" w:sz="0" w:space="0" w:color="auto"/>
        <w:bottom w:val="none" w:sz="0" w:space="0" w:color="auto"/>
        <w:right w:val="none" w:sz="0" w:space="0" w:color="auto"/>
      </w:divBdr>
    </w:div>
    <w:div w:id="907962987">
      <w:bodyDiv w:val="1"/>
      <w:marLeft w:val="0"/>
      <w:marRight w:val="0"/>
      <w:marTop w:val="0"/>
      <w:marBottom w:val="0"/>
      <w:divBdr>
        <w:top w:val="none" w:sz="0" w:space="0" w:color="auto"/>
        <w:left w:val="none" w:sz="0" w:space="0" w:color="auto"/>
        <w:bottom w:val="none" w:sz="0" w:space="0" w:color="auto"/>
        <w:right w:val="none" w:sz="0" w:space="0" w:color="auto"/>
      </w:divBdr>
    </w:div>
    <w:div w:id="909194031">
      <w:bodyDiv w:val="1"/>
      <w:marLeft w:val="0"/>
      <w:marRight w:val="0"/>
      <w:marTop w:val="0"/>
      <w:marBottom w:val="0"/>
      <w:divBdr>
        <w:top w:val="none" w:sz="0" w:space="0" w:color="auto"/>
        <w:left w:val="none" w:sz="0" w:space="0" w:color="auto"/>
        <w:bottom w:val="none" w:sz="0" w:space="0" w:color="auto"/>
        <w:right w:val="none" w:sz="0" w:space="0" w:color="auto"/>
      </w:divBdr>
    </w:div>
    <w:div w:id="912930420">
      <w:bodyDiv w:val="1"/>
      <w:marLeft w:val="0"/>
      <w:marRight w:val="0"/>
      <w:marTop w:val="0"/>
      <w:marBottom w:val="0"/>
      <w:divBdr>
        <w:top w:val="none" w:sz="0" w:space="0" w:color="auto"/>
        <w:left w:val="none" w:sz="0" w:space="0" w:color="auto"/>
        <w:bottom w:val="none" w:sz="0" w:space="0" w:color="auto"/>
        <w:right w:val="none" w:sz="0" w:space="0" w:color="auto"/>
      </w:divBdr>
    </w:div>
    <w:div w:id="927808044">
      <w:bodyDiv w:val="1"/>
      <w:marLeft w:val="0"/>
      <w:marRight w:val="0"/>
      <w:marTop w:val="0"/>
      <w:marBottom w:val="0"/>
      <w:divBdr>
        <w:top w:val="none" w:sz="0" w:space="0" w:color="auto"/>
        <w:left w:val="none" w:sz="0" w:space="0" w:color="auto"/>
        <w:bottom w:val="none" w:sz="0" w:space="0" w:color="auto"/>
        <w:right w:val="none" w:sz="0" w:space="0" w:color="auto"/>
      </w:divBdr>
    </w:div>
    <w:div w:id="930891300">
      <w:bodyDiv w:val="1"/>
      <w:marLeft w:val="0"/>
      <w:marRight w:val="0"/>
      <w:marTop w:val="0"/>
      <w:marBottom w:val="0"/>
      <w:divBdr>
        <w:top w:val="none" w:sz="0" w:space="0" w:color="auto"/>
        <w:left w:val="none" w:sz="0" w:space="0" w:color="auto"/>
        <w:bottom w:val="none" w:sz="0" w:space="0" w:color="auto"/>
        <w:right w:val="none" w:sz="0" w:space="0" w:color="auto"/>
      </w:divBdr>
    </w:div>
    <w:div w:id="968127675">
      <w:bodyDiv w:val="1"/>
      <w:marLeft w:val="0"/>
      <w:marRight w:val="0"/>
      <w:marTop w:val="0"/>
      <w:marBottom w:val="0"/>
      <w:divBdr>
        <w:top w:val="none" w:sz="0" w:space="0" w:color="auto"/>
        <w:left w:val="none" w:sz="0" w:space="0" w:color="auto"/>
        <w:bottom w:val="none" w:sz="0" w:space="0" w:color="auto"/>
        <w:right w:val="none" w:sz="0" w:space="0" w:color="auto"/>
      </w:divBdr>
    </w:div>
    <w:div w:id="971710128">
      <w:bodyDiv w:val="1"/>
      <w:marLeft w:val="0"/>
      <w:marRight w:val="0"/>
      <w:marTop w:val="0"/>
      <w:marBottom w:val="0"/>
      <w:divBdr>
        <w:top w:val="none" w:sz="0" w:space="0" w:color="auto"/>
        <w:left w:val="none" w:sz="0" w:space="0" w:color="auto"/>
        <w:bottom w:val="none" w:sz="0" w:space="0" w:color="auto"/>
        <w:right w:val="none" w:sz="0" w:space="0" w:color="auto"/>
      </w:divBdr>
    </w:div>
    <w:div w:id="976953007">
      <w:bodyDiv w:val="1"/>
      <w:marLeft w:val="0"/>
      <w:marRight w:val="0"/>
      <w:marTop w:val="0"/>
      <w:marBottom w:val="0"/>
      <w:divBdr>
        <w:top w:val="none" w:sz="0" w:space="0" w:color="auto"/>
        <w:left w:val="none" w:sz="0" w:space="0" w:color="auto"/>
        <w:bottom w:val="none" w:sz="0" w:space="0" w:color="auto"/>
        <w:right w:val="none" w:sz="0" w:space="0" w:color="auto"/>
      </w:divBdr>
    </w:div>
    <w:div w:id="1016997979">
      <w:bodyDiv w:val="1"/>
      <w:marLeft w:val="0"/>
      <w:marRight w:val="0"/>
      <w:marTop w:val="0"/>
      <w:marBottom w:val="0"/>
      <w:divBdr>
        <w:top w:val="none" w:sz="0" w:space="0" w:color="auto"/>
        <w:left w:val="none" w:sz="0" w:space="0" w:color="auto"/>
        <w:bottom w:val="none" w:sz="0" w:space="0" w:color="auto"/>
        <w:right w:val="none" w:sz="0" w:space="0" w:color="auto"/>
      </w:divBdr>
    </w:div>
    <w:div w:id="1021470391">
      <w:bodyDiv w:val="1"/>
      <w:marLeft w:val="0"/>
      <w:marRight w:val="0"/>
      <w:marTop w:val="0"/>
      <w:marBottom w:val="0"/>
      <w:divBdr>
        <w:top w:val="none" w:sz="0" w:space="0" w:color="auto"/>
        <w:left w:val="none" w:sz="0" w:space="0" w:color="auto"/>
        <w:bottom w:val="none" w:sz="0" w:space="0" w:color="auto"/>
        <w:right w:val="none" w:sz="0" w:space="0" w:color="auto"/>
      </w:divBdr>
    </w:div>
    <w:div w:id="1023749248">
      <w:bodyDiv w:val="1"/>
      <w:marLeft w:val="0"/>
      <w:marRight w:val="0"/>
      <w:marTop w:val="0"/>
      <w:marBottom w:val="0"/>
      <w:divBdr>
        <w:top w:val="none" w:sz="0" w:space="0" w:color="auto"/>
        <w:left w:val="none" w:sz="0" w:space="0" w:color="auto"/>
        <w:bottom w:val="none" w:sz="0" w:space="0" w:color="auto"/>
        <w:right w:val="none" w:sz="0" w:space="0" w:color="auto"/>
      </w:divBdr>
    </w:div>
    <w:div w:id="1032802576">
      <w:bodyDiv w:val="1"/>
      <w:marLeft w:val="0"/>
      <w:marRight w:val="0"/>
      <w:marTop w:val="0"/>
      <w:marBottom w:val="0"/>
      <w:divBdr>
        <w:top w:val="none" w:sz="0" w:space="0" w:color="auto"/>
        <w:left w:val="none" w:sz="0" w:space="0" w:color="auto"/>
        <w:bottom w:val="none" w:sz="0" w:space="0" w:color="auto"/>
        <w:right w:val="none" w:sz="0" w:space="0" w:color="auto"/>
      </w:divBdr>
    </w:div>
    <w:div w:id="1042049187">
      <w:bodyDiv w:val="1"/>
      <w:marLeft w:val="0"/>
      <w:marRight w:val="0"/>
      <w:marTop w:val="0"/>
      <w:marBottom w:val="0"/>
      <w:divBdr>
        <w:top w:val="none" w:sz="0" w:space="0" w:color="auto"/>
        <w:left w:val="none" w:sz="0" w:space="0" w:color="auto"/>
        <w:bottom w:val="none" w:sz="0" w:space="0" w:color="auto"/>
        <w:right w:val="none" w:sz="0" w:space="0" w:color="auto"/>
      </w:divBdr>
    </w:div>
    <w:div w:id="1078987426">
      <w:bodyDiv w:val="1"/>
      <w:marLeft w:val="0"/>
      <w:marRight w:val="0"/>
      <w:marTop w:val="0"/>
      <w:marBottom w:val="0"/>
      <w:divBdr>
        <w:top w:val="none" w:sz="0" w:space="0" w:color="auto"/>
        <w:left w:val="none" w:sz="0" w:space="0" w:color="auto"/>
        <w:bottom w:val="none" w:sz="0" w:space="0" w:color="auto"/>
        <w:right w:val="none" w:sz="0" w:space="0" w:color="auto"/>
      </w:divBdr>
    </w:div>
    <w:div w:id="1102723674">
      <w:bodyDiv w:val="1"/>
      <w:marLeft w:val="0"/>
      <w:marRight w:val="0"/>
      <w:marTop w:val="0"/>
      <w:marBottom w:val="0"/>
      <w:divBdr>
        <w:top w:val="none" w:sz="0" w:space="0" w:color="auto"/>
        <w:left w:val="none" w:sz="0" w:space="0" w:color="auto"/>
        <w:bottom w:val="none" w:sz="0" w:space="0" w:color="auto"/>
        <w:right w:val="none" w:sz="0" w:space="0" w:color="auto"/>
      </w:divBdr>
    </w:div>
    <w:div w:id="1108694754">
      <w:bodyDiv w:val="1"/>
      <w:marLeft w:val="0"/>
      <w:marRight w:val="0"/>
      <w:marTop w:val="0"/>
      <w:marBottom w:val="0"/>
      <w:divBdr>
        <w:top w:val="none" w:sz="0" w:space="0" w:color="auto"/>
        <w:left w:val="none" w:sz="0" w:space="0" w:color="auto"/>
        <w:bottom w:val="none" w:sz="0" w:space="0" w:color="auto"/>
        <w:right w:val="none" w:sz="0" w:space="0" w:color="auto"/>
      </w:divBdr>
    </w:div>
    <w:div w:id="1114441371">
      <w:bodyDiv w:val="1"/>
      <w:marLeft w:val="0"/>
      <w:marRight w:val="0"/>
      <w:marTop w:val="0"/>
      <w:marBottom w:val="0"/>
      <w:divBdr>
        <w:top w:val="none" w:sz="0" w:space="0" w:color="auto"/>
        <w:left w:val="none" w:sz="0" w:space="0" w:color="auto"/>
        <w:bottom w:val="none" w:sz="0" w:space="0" w:color="auto"/>
        <w:right w:val="none" w:sz="0" w:space="0" w:color="auto"/>
      </w:divBdr>
    </w:div>
    <w:div w:id="1123504321">
      <w:bodyDiv w:val="1"/>
      <w:marLeft w:val="0"/>
      <w:marRight w:val="0"/>
      <w:marTop w:val="0"/>
      <w:marBottom w:val="0"/>
      <w:divBdr>
        <w:top w:val="none" w:sz="0" w:space="0" w:color="auto"/>
        <w:left w:val="none" w:sz="0" w:space="0" w:color="auto"/>
        <w:bottom w:val="none" w:sz="0" w:space="0" w:color="auto"/>
        <w:right w:val="none" w:sz="0" w:space="0" w:color="auto"/>
      </w:divBdr>
    </w:div>
    <w:div w:id="1130976290">
      <w:bodyDiv w:val="1"/>
      <w:marLeft w:val="0"/>
      <w:marRight w:val="0"/>
      <w:marTop w:val="0"/>
      <w:marBottom w:val="0"/>
      <w:divBdr>
        <w:top w:val="none" w:sz="0" w:space="0" w:color="auto"/>
        <w:left w:val="none" w:sz="0" w:space="0" w:color="auto"/>
        <w:bottom w:val="none" w:sz="0" w:space="0" w:color="auto"/>
        <w:right w:val="none" w:sz="0" w:space="0" w:color="auto"/>
      </w:divBdr>
    </w:div>
    <w:div w:id="1132551816">
      <w:bodyDiv w:val="1"/>
      <w:marLeft w:val="0"/>
      <w:marRight w:val="0"/>
      <w:marTop w:val="0"/>
      <w:marBottom w:val="0"/>
      <w:divBdr>
        <w:top w:val="none" w:sz="0" w:space="0" w:color="auto"/>
        <w:left w:val="none" w:sz="0" w:space="0" w:color="auto"/>
        <w:bottom w:val="none" w:sz="0" w:space="0" w:color="auto"/>
        <w:right w:val="none" w:sz="0" w:space="0" w:color="auto"/>
      </w:divBdr>
    </w:div>
    <w:div w:id="1139759159">
      <w:bodyDiv w:val="1"/>
      <w:marLeft w:val="0"/>
      <w:marRight w:val="0"/>
      <w:marTop w:val="0"/>
      <w:marBottom w:val="0"/>
      <w:divBdr>
        <w:top w:val="none" w:sz="0" w:space="0" w:color="auto"/>
        <w:left w:val="none" w:sz="0" w:space="0" w:color="auto"/>
        <w:bottom w:val="none" w:sz="0" w:space="0" w:color="auto"/>
        <w:right w:val="none" w:sz="0" w:space="0" w:color="auto"/>
      </w:divBdr>
    </w:div>
    <w:div w:id="1141263599">
      <w:bodyDiv w:val="1"/>
      <w:marLeft w:val="0"/>
      <w:marRight w:val="0"/>
      <w:marTop w:val="0"/>
      <w:marBottom w:val="0"/>
      <w:divBdr>
        <w:top w:val="none" w:sz="0" w:space="0" w:color="auto"/>
        <w:left w:val="none" w:sz="0" w:space="0" w:color="auto"/>
        <w:bottom w:val="none" w:sz="0" w:space="0" w:color="auto"/>
        <w:right w:val="none" w:sz="0" w:space="0" w:color="auto"/>
      </w:divBdr>
    </w:div>
    <w:div w:id="1164129792">
      <w:bodyDiv w:val="1"/>
      <w:marLeft w:val="0"/>
      <w:marRight w:val="0"/>
      <w:marTop w:val="0"/>
      <w:marBottom w:val="0"/>
      <w:divBdr>
        <w:top w:val="none" w:sz="0" w:space="0" w:color="auto"/>
        <w:left w:val="none" w:sz="0" w:space="0" w:color="auto"/>
        <w:bottom w:val="none" w:sz="0" w:space="0" w:color="auto"/>
        <w:right w:val="none" w:sz="0" w:space="0" w:color="auto"/>
      </w:divBdr>
    </w:div>
    <w:div w:id="1180390547">
      <w:bodyDiv w:val="1"/>
      <w:marLeft w:val="0"/>
      <w:marRight w:val="0"/>
      <w:marTop w:val="0"/>
      <w:marBottom w:val="0"/>
      <w:divBdr>
        <w:top w:val="none" w:sz="0" w:space="0" w:color="auto"/>
        <w:left w:val="none" w:sz="0" w:space="0" w:color="auto"/>
        <w:bottom w:val="none" w:sz="0" w:space="0" w:color="auto"/>
        <w:right w:val="none" w:sz="0" w:space="0" w:color="auto"/>
      </w:divBdr>
    </w:div>
    <w:div w:id="1200238626">
      <w:bodyDiv w:val="1"/>
      <w:marLeft w:val="0"/>
      <w:marRight w:val="0"/>
      <w:marTop w:val="0"/>
      <w:marBottom w:val="0"/>
      <w:divBdr>
        <w:top w:val="none" w:sz="0" w:space="0" w:color="auto"/>
        <w:left w:val="none" w:sz="0" w:space="0" w:color="auto"/>
        <w:bottom w:val="none" w:sz="0" w:space="0" w:color="auto"/>
        <w:right w:val="none" w:sz="0" w:space="0" w:color="auto"/>
      </w:divBdr>
    </w:div>
    <w:div w:id="1239094126">
      <w:bodyDiv w:val="1"/>
      <w:marLeft w:val="0"/>
      <w:marRight w:val="0"/>
      <w:marTop w:val="0"/>
      <w:marBottom w:val="0"/>
      <w:divBdr>
        <w:top w:val="none" w:sz="0" w:space="0" w:color="auto"/>
        <w:left w:val="none" w:sz="0" w:space="0" w:color="auto"/>
        <w:bottom w:val="none" w:sz="0" w:space="0" w:color="auto"/>
        <w:right w:val="none" w:sz="0" w:space="0" w:color="auto"/>
      </w:divBdr>
    </w:div>
    <w:div w:id="1266108987">
      <w:bodyDiv w:val="1"/>
      <w:marLeft w:val="0"/>
      <w:marRight w:val="0"/>
      <w:marTop w:val="0"/>
      <w:marBottom w:val="0"/>
      <w:divBdr>
        <w:top w:val="none" w:sz="0" w:space="0" w:color="auto"/>
        <w:left w:val="none" w:sz="0" w:space="0" w:color="auto"/>
        <w:bottom w:val="none" w:sz="0" w:space="0" w:color="auto"/>
        <w:right w:val="none" w:sz="0" w:space="0" w:color="auto"/>
      </w:divBdr>
    </w:div>
    <w:div w:id="1317152852">
      <w:bodyDiv w:val="1"/>
      <w:marLeft w:val="0"/>
      <w:marRight w:val="0"/>
      <w:marTop w:val="0"/>
      <w:marBottom w:val="0"/>
      <w:divBdr>
        <w:top w:val="none" w:sz="0" w:space="0" w:color="auto"/>
        <w:left w:val="none" w:sz="0" w:space="0" w:color="auto"/>
        <w:bottom w:val="none" w:sz="0" w:space="0" w:color="auto"/>
        <w:right w:val="none" w:sz="0" w:space="0" w:color="auto"/>
      </w:divBdr>
      <w:divsChild>
        <w:div w:id="18750573">
          <w:marLeft w:val="0"/>
          <w:marRight w:val="0"/>
          <w:marTop w:val="0"/>
          <w:marBottom w:val="0"/>
          <w:divBdr>
            <w:top w:val="none" w:sz="0" w:space="0" w:color="auto"/>
            <w:left w:val="none" w:sz="0" w:space="0" w:color="auto"/>
            <w:bottom w:val="none" w:sz="0" w:space="0" w:color="auto"/>
            <w:right w:val="none" w:sz="0" w:space="0" w:color="auto"/>
          </w:divBdr>
        </w:div>
        <w:div w:id="379983969">
          <w:marLeft w:val="0"/>
          <w:marRight w:val="0"/>
          <w:marTop w:val="0"/>
          <w:marBottom w:val="0"/>
          <w:divBdr>
            <w:top w:val="none" w:sz="0" w:space="0" w:color="auto"/>
            <w:left w:val="none" w:sz="0" w:space="0" w:color="auto"/>
            <w:bottom w:val="none" w:sz="0" w:space="0" w:color="auto"/>
            <w:right w:val="none" w:sz="0" w:space="0" w:color="auto"/>
          </w:divBdr>
        </w:div>
      </w:divsChild>
    </w:div>
    <w:div w:id="1354838170">
      <w:bodyDiv w:val="1"/>
      <w:marLeft w:val="0"/>
      <w:marRight w:val="0"/>
      <w:marTop w:val="0"/>
      <w:marBottom w:val="0"/>
      <w:divBdr>
        <w:top w:val="none" w:sz="0" w:space="0" w:color="auto"/>
        <w:left w:val="none" w:sz="0" w:space="0" w:color="auto"/>
        <w:bottom w:val="none" w:sz="0" w:space="0" w:color="auto"/>
        <w:right w:val="none" w:sz="0" w:space="0" w:color="auto"/>
      </w:divBdr>
    </w:div>
    <w:div w:id="1393112578">
      <w:bodyDiv w:val="1"/>
      <w:marLeft w:val="0"/>
      <w:marRight w:val="0"/>
      <w:marTop w:val="0"/>
      <w:marBottom w:val="0"/>
      <w:divBdr>
        <w:top w:val="none" w:sz="0" w:space="0" w:color="auto"/>
        <w:left w:val="none" w:sz="0" w:space="0" w:color="auto"/>
        <w:bottom w:val="none" w:sz="0" w:space="0" w:color="auto"/>
        <w:right w:val="none" w:sz="0" w:space="0" w:color="auto"/>
      </w:divBdr>
    </w:div>
    <w:div w:id="1406611515">
      <w:bodyDiv w:val="1"/>
      <w:marLeft w:val="0"/>
      <w:marRight w:val="0"/>
      <w:marTop w:val="0"/>
      <w:marBottom w:val="0"/>
      <w:divBdr>
        <w:top w:val="none" w:sz="0" w:space="0" w:color="auto"/>
        <w:left w:val="none" w:sz="0" w:space="0" w:color="auto"/>
        <w:bottom w:val="none" w:sz="0" w:space="0" w:color="auto"/>
        <w:right w:val="none" w:sz="0" w:space="0" w:color="auto"/>
      </w:divBdr>
    </w:div>
    <w:div w:id="1409838701">
      <w:bodyDiv w:val="1"/>
      <w:marLeft w:val="0"/>
      <w:marRight w:val="0"/>
      <w:marTop w:val="0"/>
      <w:marBottom w:val="0"/>
      <w:divBdr>
        <w:top w:val="none" w:sz="0" w:space="0" w:color="auto"/>
        <w:left w:val="none" w:sz="0" w:space="0" w:color="auto"/>
        <w:bottom w:val="none" w:sz="0" w:space="0" w:color="auto"/>
        <w:right w:val="none" w:sz="0" w:space="0" w:color="auto"/>
      </w:divBdr>
    </w:div>
    <w:div w:id="1450509081">
      <w:bodyDiv w:val="1"/>
      <w:marLeft w:val="0"/>
      <w:marRight w:val="0"/>
      <w:marTop w:val="0"/>
      <w:marBottom w:val="0"/>
      <w:divBdr>
        <w:top w:val="none" w:sz="0" w:space="0" w:color="auto"/>
        <w:left w:val="none" w:sz="0" w:space="0" w:color="auto"/>
        <w:bottom w:val="none" w:sz="0" w:space="0" w:color="auto"/>
        <w:right w:val="none" w:sz="0" w:space="0" w:color="auto"/>
      </w:divBdr>
    </w:div>
    <w:div w:id="1454447013">
      <w:bodyDiv w:val="1"/>
      <w:marLeft w:val="0"/>
      <w:marRight w:val="0"/>
      <w:marTop w:val="0"/>
      <w:marBottom w:val="0"/>
      <w:divBdr>
        <w:top w:val="none" w:sz="0" w:space="0" w:color="auto"/>
        <w:left w:val="none" w:sz="0" w:space="0" w:color="auto"/>
        <w:bottom w:val="none" w:sz="0" w:space="0" w:color="auto"/>
        <w:right w:val="none" w:sz="0" w:space="0" w:color="auto"/>
      </w:divBdr>
    </w:div>
    <w:div w:id="1466123065">
      <w:bodyDiv w:val="1"/>
      <w:marLeft w:val="0"/>
      <w:marRight w:val="0"/>
      <w:marTop w:val="0"/>
      <w:marBottom w:val="0"/>
      <w:divBdr>
        <w:top w:val="none" w:sz="0" w:space="0" w:color="auto"/>
        <w:left w:val="none" w:sz="0" w:space="0" w:color="auto"/>
        <w:bottom w:val="none" w:sz="0" w:space="0" w:color="auto"/>
        <w:right w:val="none" w:sz="0" w:space="0" w:color="auto"/>
      </w:divBdr>
    </w:div>
    <w:div w:id="1471629250">
      <w:bodyDiv w:val="1"/>
      <w:marLeft w:val="0"/>
      <w:marRight w:val="0"/>
      <w:marTop w:val="0"/>
      <w:marBottom w:val="0"/>
      <w:divBdr>
        <w:top w:val="none" w:sz="0" w:space="0" w:color="auto"/>
        <w:left w:val="none" w:sz="0" w:space="0" w:color="auto"/>
        <w:bottom w:val="none" w:sz="0" w:space="0" w:color="auto"/>
        <w:right w:val="none" w:sz="0" w:space="0" w:color="auto"/>
      </w:divBdr>
    </w:div>
    <w:div w:id="1493833915">
      <w:bodyDiv w:val="1"/>
      <w:marLeft w:val="0"/>
      <w:marRight w:val="0"/>
      <w:marTop w:val="0"/>
      <w:marBottom w:val="0"/>
      <w:divBdr>
        <w:top w:val="none" w:sz="0" w:space="0" w:color="auto"/>
        <w:left w:val="none" w:sz="0" w:space="0" w:color="auto"/>
        <w:bottom w:val="none" w:sz="0" w:space="0" w:color="auto"/>
        <w:right w:val="none" w:sz="0" w:space="0" w:color="auto"/>
      </w:divBdr>
    </w:div>
    <w:div w:id="1499422484">
      <w:bodyDiv w:val="1"/>
      <w:marLeft w:val="0"/>
      <w:marRight w:val="0"/>
      <w:marTop w:val="0"/>
      <w:marBottom w:val="0"/>
      <w:divBdr>
        <w:top w:val="none" w:sz="0" w:space="0" w:color="auto"/>
        <w:left w:val="none" w:sz="0" w:space="0" w:color="auto"/>
        <w:bottom w:val="none" w:sz="0" w:space="0" w:color="auto"/>
        <w:right w:val="none" w:sz="0" w:space="0" w:color="auto"/>
      </w:divBdr>
    </w:div>
    <w:div w:id="1504707919">
      <w:bodyDiv w:val="1"/>
      <w:marLeft w:val="0"/>
      <w:marRight w:val="0"/>
      <w:marTop w:val="0"/>
      <w:marBottom w:val="0"/>
      <w:divBdr>
        <w:top w:val="none" w:sz="0" w:space="0" w:color="auto"/>
        <w:left w:val="none" w:sz="0" w:space="0" w:color="auto"/>
        <w:bottom w:val="none" w:sz="0" w:space="0" w:color="auto"/>
        <w:right w:val="none" w:sz="0" w:space="0" w:color="auto"/>
      </w:divBdr>
    </w:div>
    <w:div w:id="1522620118">
      <w:bodyDiv w:val="1"/>
      <w:marLeft w:val="0"/>
      <w:marRight w:val="0"/>
      <w:marTop w:val="0"/>
      <w:marBottom w:val="0"/>
      <w:divBdr>
        <w:top w:val="none" w:sz="0" w:space="0" w:color="auto"/>
        <w:left w:val="none" w:sz="0" w:space="0" w:color="auto"/>
        <w:bottom w:val="none" w:sz="0" w:space="0" w:color="auto"/>
        <w:right w:val="none" w:sz="0" w:space="0" w:color="auto"/>
      </w:divBdr>
    </w:div>
    <w:div w:id="1524585973">
      <w:bodyDiv w:val="1"/>
      <w:marLeft w:val="0"/>
      <w:marRight w:val="0"/>
      <w:marTop w:val="0"/>
      <w:marBottom w:val="0"/>
      <w:divBdr>
        <w:top w:val="none" w:sz="0" w:space="0" w:color="auto"/>
        <w:left w:val="none" w:sz="0" w:space="0" w:color="auto"/>
        <w:bottom w:val="none" w:sz="0" w:space="0" w:color="auto"/>
        <w:right w:val="none" w:sz="0" w:space="0" w:color="auto"/>
      </w:divBdr>
    </w:div>
    <w:div w:id="1534074265">
      <w:bodyDiv w:val="1"/>
      <w:marLeft w:val="0"/>
      <w:marRight w:val="0"/>
      <w:marTop w:val="0"/>
      <w:marBottom w:val="0"/>
      <w:divBdr>
        <w:top w:val="none" w:sz="0" w:space="0" w:color="auto"/>
        <w:left w:val="none" w:sz="0" w:space="0" w:color="auto"/>
        <w:bottom w:val="none" w:sz="0" w:space="0" w:color="auto"/>
        <w:right w:val="none" w:sz="0" w:space="0" w:color="auto"/>
      </w:divBdr>
    </w:div>
    <w:div w:id="1568034044">
      <w:bodyDiv w:val="1"/>
      <w:marLeft w:val="0"/>
      <w:marRight w:val="0"/>
      <w:marTop w:val="0"/>
      <w:marBottom w:val="0"/>
      <w:divBdr>
        <w:top w:val="none" w:sz="0" w:space="0" w:color="auto"/>
        <w:left w:val="none" w:sz="0" w:space="0" w:color="auto"/>
        <w:bottom w:val="none" w:sz="0" w:space="0" w:color="auto"/>
        <w:right w:val="none" w:sz="0" w:space="0" w:color="auto"/>
      </w:divBdr>
    </w:div>
    <w:div w:id="1587112541">
      <w:bodyDiv w:val="1"/>
      <w:marLeft w:val="0"/>
      <w:marRight w:val="0"/>
      <w:marTop w:val="0"/>
      <w:marBottom w:val="0"/>
      <w:divBdr>
        <w:top w:val="none" w:sz="0" w:space="0" w:color="auto"/>
        <w:left w:val="none" w:sz="0" w:space="0" w:color="auto"/>
        <w:bottom w:val="none" w:sz="0" w:space="0" w:color="auto"/>
        <w:right w:val="none" w:sz="0" w:space="0" w:color="auto"/>
      </w:divBdr>
    </w:div>
    <w:div w:id="1587614433">
      <w:bodyDiv w:val="1"/>
      <w:marLeft w:val="0"/>
      <w:marRight w:val="0"/>
      <w:marTop w:val="0"/>
      <w:marBottom w:val="0"/>
      <w:divBdr>
        <w:top w:val="none" w:sz="0" w:space="0" w:color="auto"/>
        <w:left w:val="none" w:sz="0" w:space="0" w:color="auto"/>
        <w:bottom w:val="none" w:sz="0" w:space="0" w:color="auto"/>
        <w:right w:val="none" w:sz="0" w:space="0" w:color="auto"/>
      </w:divBdr>
    </w:div>
    <w:div w:id="1588071907">
      <w:bodyDiv w:val="1"/>
      <w:marLeft w:val="0"/>
      <w:marRight w:val="0"/>
      <w:marTop w:val="0"/>
      <w:marBottom w:val="0"/>
      <w:divBdr>
        <w:top w:val="none" w:sz="0" w:space="0" w:color="auto"/>
        <w:left w:val="none" w:sz="0" w:space="0" w:color="auto"/>
        <w:bottom w:val="none" w:sz="0" w:space="0" w:color="auto"/>
        <w:right w:val="none" w:sz="0" w:space="0" w:color="auto"/>
      </w:divBdr>
    </w:div>
    <w:div w:id="1599093912">
      <w:bodyDiv w:val="1"/>
      <w:marLeft w:val="0"/>
      <w:marRight w:val="0"/>
      <w:marTop w:val="0"/>
      <w:marBottom w:val="0"/>
      <w:divBdr>
        <w:top w:val="none" w:sz="0" w:space="0" w:color="auto"/>
        <w:left w:val="none" w:sz="0" w:space="0" w:color="auto"/>
        <w:bottom w:val="none" w:sz="0" w:space="0" w:color="auto"/>
        <w:right w:val="none" w:sz="0" w:space="0" w:color="auto"/>
      </w:divBdr>
    </w:div>
    <w:div w:id="1615207586">
      <w:bodyDiv w:val="1"/>
      <w:marLeft w:val="0"/>
      <w:marRight w:val="0"/>
      <w:marTop w:val="0"/>
      <w:marBottom w:val="0"/>
      <w:divBdr>
        <w:top w:val="none" w:sz="0" w:space="0" w:color="auto"/>
        <w:left w:val="none" w:sz="0" w:space="0" w:color="auto"/>
        <w:bottom w:val="none" w:sz="0" w:space="0" w:color="auto"/>
        <w:right w:val="none" w:sz="0" w:space="0" w:color="auto"/>
      </w:divBdr>
    </w:div>
    <w:div w:id="1621306086">
      <w:bodyDiv w:val="1"/>
      <w:marLeft w:val="0"/>
      <w:marRight w:val="0"/>
      <w:marTop w:val="0"/>
      <w:marBottom w:val="0"/>
      <w:divBdr>
        <w:top w:val="none" w:sz="0" w:space="0" w:color="auto"/>
        <w:left w:val="none" w:sz="0" w:space="0" w:color="auto"/>
        <w:bottom w:val="none" w:sz="0" w:space="0" w:color="auto"/>
        <w:right w:val="none" w:sz="0" w:space="0" w:color="auto"/>
      </w:divBdr>
    </w:div>
    <w:div w:id="1625309329">
      <w:bodyDiv w:val="1"/>
      <w:marLeft w:val="0"/>
      <w:marRight w:val="0"/>
      <w:marTop w:val="0"/>
      <w:marBottom w:val="0"/>
      <w:divBdr>
        <w:top w:val="none" w:sz="0" w:space="0" w:color="auto"/>
        <w:left w:val="none" w:sz="0" w:space="0" w:color="auto"/>
        <w:bottom w:val="none" w:sz="0" w:space="0" w:color="auto"/>
        <w:right w:val="none" w:sz="0" w:space="0" w:color="auto"/>
      </w:divBdr>
    </w:div>
    <w:div w:id="1647274815">
      <w:bodyDiv w:val="1"/>
      <w:marLeft w:val="0"/>
      <w:marRight w:val="0"/>
      <w:marTop w:val="0"/>
      <w:marBottom w:val="0"/>
      <w:divBdr>
        <w:top w:val="none" w:sz="0" w:space="0" w:color="auto"/>
        <w:left w:val="none" w:sz="0" w:space="0" w:color="auto"/>
        <w:bottom w:val="none" w:sz="0" w:space="0" w:color="auto"/>
        <w:right w:val="none" w:sz="0" w:space="0" w:color="auto"/>
      </w:divBdr>
    </w:div>
    <w:div w:id="1674145873">
      <w:bodyDiv w:val="1"/>
      <w:marLeft w:val="0"/>
      <w:marRight w:val="0"/>
      <w:marTop w:val="0"/>
      <w:marBottom w:val="0"/>
      <w:divBdr>
        <w:top w:val="none" w:sz="0" w:space="0" w:color="auto"/>
        <w:left w:val="none" w:sz="0" w:space="0" w:color="auto"/>
        <w:bottom w:val="none" w:sz="0" w:space="0" w:color="auto"/>
        <w:right w:val="none" w:sz="0" w:space="0" w:color="auto"/>
      </w:divBdr>
    </w:div>
    <w:div w:id="1685128743">
      <w:bodyDiv w:val="1"/>
      <w:marLeft w:val="0"/>
      <w:marRight w:val="0"/>
      <w:marTop w:val="0"/>
      <w:marBottom w:val="0"/>
      <w:divBdr>
        <w:top w:val="none" w:sz="0" w:space="0" w:color="auto"/>
        <w:left w:val="none" w:sz="0" w:space="0" w:color="auto"/>
        <w:bottom w:val="none" w:sz="0" w:space="0" w:color="auto"/>
        <w:right w:val="none" w:sz="0" w:space="0" w:color="auto"/>
      </w:divBdr>
    </w:div>
    <w:div w:id="1692608432">
      <w:bodyDiv w:val="1"/>
      <w:marLeft w:val="0"/>
      <w:marRight w:val="0"/>
      <w:marTop w:val="0"/>
      <w:marBottom w:val="0"/>
      <w:divBdr>
        <w:top w:val="none" w:sz="0" w:space="0" w:color="auto"/>
        <w:left w:val="none" w:sz="0" w:space="0" w:color="auto"/>
        <w:bottom w:val="none" w:sz="0" w:space="0" w:color="auto"/>
        <w:right w:val="none" w:sz="0" w:space="0" w:color="auto"/>
      </w:divBdr>
    </w:div>
    <w:div w:id="1697585882">
      <w:bodyDiv w:val="1"/>
      <w:marLeft w:val="0"/>
      <w:marRight w:val="0"/>
      <w:marTop w:val="0"/>
      <w:marBottom w:val="0"/>
      <w:divBdr>
        <w:top w:val="none" w:sz="0" w:space="0" w:color="auto"/>
        <w:left w:val="none" w:sz="0" w:space="0" w:color="auto"/>
        <w:bottom w:val="none" w:sz="0" w:space="0" w:color="auto"/>
        <w:right w:val="none" w:sz="0" w:space="0" w:color="auto"/>
      </w:divBdr>
    </w:div>
    <w:div w:id="1728844357">
      <w:bodyDiv w:val="1"/>
      <w:marLeft w:val="0"/>
      <w:marRight w:val="0"/>
      <w:marTop w:val="0"/>
      <w:marBottom w:val="0"/>
      <w:divBdr>
        <w:top w:val="none" w:sz="0" w:space="0" w:color="auto"/>
        <w:left w:val="none" w:sz="0" w:space="0" w:color="auto"/>
        <w:bottom w:val="none" w:sz="0" w:space="0" w:color="auto"/>
        <w:right w:val="none" w:sz="0" w:space="0" w:color="auto"/>
      </w:divBdr>
    </w:div>
    <w:div w:id="1738170102">
      <w:bodyDiv w:val="1"/>
      <w:marLeft w:val="0"/>
      <w:marRight w:val="0"/>
      <w:marTop w:val="0"/>
      <w:marBottom w:val="0"/>
      <w:divBdr>
        <w:top w:val="none" w:sz="0" w:space="0" w:color="auto"/>
        <w:left w:val="none" w:sz="0" w:space="0" w:color="auto"/>
        <w:bottom w:val="none" w:sz="0" w:space="0" w:color="auto"/>
        <w:right w:val="none" w:sz="0" w:space="0" w:color="auto"/>
      </w:divBdr>
    </w:div>
    <w:div w:id="1739666769">
      <w:bodyDiv w:val="1"/>
      <w:marLeft w:val="0"/>
      <w:marRight w:val="0"/>
      <w:marTop w:val="0"/>
      <w:marBottom w:val="0"/>
      <w:divBdr>
        <w:top w:val="none" w:sz="0" w:space="0" w:color="auto"/>
        <w:left w:val="none" w:sz="0" w:space="0" w:color="auto"/>
        <w:bottom w:val="none" w:sz="0" w:space="0" w:color="auto"/>
        <w:right w:val="none" w:sz="0" w:space="0" w:color="auto"/>
      </w:divBdr>
    </w:div>
    <w:div w:id="1748266884">
      <w:bodyDiv w:val="1"/>
      <w:marLeft w:val="0"/>
      <w:marRight w:val="0"/>
      <w:marTop w:val="0"/>
      <w:marBottom w:val="0"/>
      <w:divBdr>
        <w:top w:val="none" w:sz="0" w:space="0" w:color="auto"/>
        <w:left w:val="none" w:sz="0" w:space="0" w:color="auto"/>
        <w:bottom w:val="none" w:sz="0" w:space="0" w:color="auto"/>
        <w:right w:val="none" w:sz="0" w:space="0" w:color="auto"/>
      </w:divBdr>
    </w:div>
    <w:div w:id="1756977447">
      <w:bodyDiv w:val="1"/>
      <w:marLeft w:val="0"/>
      <w:marRight w:val="0"/>
      <w:marTop w:val="0"/>
      <w:marBottom w:val="0"/>
      <w:divBdr>
        <w:top w:val="none" w:sz="0" w:space="0" w:color="auto"/>
        <w:left w:val="none" w:sz="0" w:space="0" w:color="auto"/>
        <w:bottom w:val="none" w:sz="0" w:space="0" w:color="auto"/>
        <w:right w:val="none" w:sz="0" w:space="0" w:color="auto"/>
      </w:divBdr>
    </w:div>
    <w:div w:id="1766144738">
      <w:bodyDiv w:val="1"/>
      <w:marLeft w:val="0"/>
      <w:marRight w:val="0"/>
      <w:marTop w:val="0"/>
      <w:marBottom w:val="0"/>
      <w:divBdr>
        <w:top w:val="none" w:sz="0" w:space="0" w:color="auto"/>
        <w:left w:val="none" w:sz="0" w:space="0" w:color="auto"/>
        <w:bottom w:val="none" w:sz="0" w:space="0" w:color="auto"/>
        <w:right w:val="none" w:sz="0" w:space="0" w:color="auto"/>
      </w:divBdr>
    </w:div>
    <w:div w:id="1774200954">
      <w:bodyDiv w:val="1"/>
      <w:marLeft w:val="0"/>
      <w:marRight w:val="0"/>
      <w:marTop w:val="0"/>
      <w:marBottom w:val="0"/>
      <w:divBdr>
        <w:top w:val="none" w:sz="0" w:space="0" w:color="auto"/>
        <w:left w:val="none" w:sz="0" w:space="0" w:color="auto"/>
        <w:bottom w:val="none" w:sz="0" w:space="0" w:color="auto"/>
        <w:right w:val="none" w:sz="0" w:space="0" w:color="auto"/>
      </w:divBdr>
    </w:div>
    <w:div w:id="1787776472">
      <w:bodyDiv w:val="1"/>
      <w:marLeft w:val="0"/>
      <w:marRight w:val="0"/>
      <w:marTop w:val="0"/>
      <w:marBottom w:val="0"/>
      <w:divBdr>
        <w:top w:val="none" w:sz="0" w:space="0" w:color="auto"/>
        <w:left w:val="none" w:sz="0" w:space="0" w:color="auto"/>
        <w:bottom w:val="none" w:sz="0" w:space="0" w:color="auto"/>
        <w:right w:val="none" w:sz="0" w:space="0" w:color="auto"/>
      </w:divBdr>
    </w:div>
    <w:div w:id="1811172769">
      <w:bodyDiv w:val="1"/>
      <w:marLeft w:val="0"/>
      <w:marRight w:val="0"/>
      <w:marTop w:val="0"/>
      <w:marBottom w:val="0"/>
      <w:divBdr>
        <w:top w:val="none" w:sz="0" w:space="0" w:color="auto"/>
        <w:left w:val="none" w:sz="0" w:space="0" w:color="auto"/>
        <w:bottom w:val="none" w:sz="0" w:space="0" w:color="auto"/>
        <w:right w:val="none" w:sz="0" w:space="0" w:color="auto"/>
      </w:divBdr>
    </w:div>
    <w:div w:id="1812091668">
      <w:bodyDiv w:val="1"/>
      <w:marLeft w:val="0"/>
      <w:marRight w:val="0"/>
      <w:marTop w:val="0"/>
      <w:marBottom w:val="0"/>
      <w:divBdr>
        <w:top w:val="none" w:sz="0" w:space="0" w:color="auto"/>
        <w:left w:val="none" w:sz="0" w:space="0" w:color="auto"/>
        <w:bottom w:val="none" w:sz="0" w:space="0" w:color="auto"/>
        <w:right w:val="none" w:sz="0" w:space="0" w:color="auto"/>
      </w:divBdr>
    </w:div>
    <w:div w:id="1829786040">
      <w:bodyDiv w:val="1"/>
      <w:marLeft w:val="0"/>
      <w:marRight w:val="0"/>
      <w:marTop w:val="0"/>
      <w:marBottom w:val="0"/>
      <w:divBdr>
        <w:top w:val="none" w:sz="0" w:space="0" w:color="auto"/>
        <w:left w:val="none" w:sz="0" w:space="0" w:color="auto"/>
        <w:bottom w:val="none" w:sz="0" w:space="0" w:color="auto"/>
        <w:right w:val="none" w:sz="0" w:space="0" w:color="auto"/>
      </w:divBdr>
    </w:div>
    <w:div w:id="1831173402">
      <w:bodyDiv w:val="1"/>
      <w:marLeft w:val="0"/>
      <w:marRight w:val="0"/>
      <w:marTop w:val="0"/>
      <w:marBottom w:val="0"/>
      <w:divBdr>
        <w:top w:val="none" w:sz="0" w:space="0" w:color="auto"/>
        <w:left w:val="none" w:sz="0" w:space="0" w:color="auto"/>
        <w:bottom w:val="none" w:sz="0" w:space="0" w:color="auto"/>
        <w:right w:val="none" w:sz="0" w:space="0" w:color="auto"/>
      </w:divBdr>
    </w:div>
    <w:div w:id="1833447496">
      <w:bodyDiv w:val="1"/>
      <w:marLeft w:val="0"/>
      <w:marRight w:val="0"/>
      <w:marTop w:val="0"/>
      <w:marBottom w:val="0"/>
      <w:divBdr>
        <w:top w:val="none" w:sz="0" w:space="0" w:color="auto"/>
        <w:left w:val="none" w:sz="0" w:space="0" w:color="auto"/>
        <w:bottom w:val="none" w:sz="0" w:space="0" w:color="auto"/>
        <w:right w:val="none" w:sz="0" w:space="0" w:color="auto"/>
      </w:divBdr>
    </w:div>
    <w:div w:id="1882089606">
      <w:bodyDiv w:val="1"/>
      <w:marLeft w:val="0"/>
      <w:marRight w:val="0"/>
      <w:marTop w:val="0"/>
      <w:marBottom w:val="0"/>
      <w:divBdr>
        <w:top w:val="none" w:sz="0" w:space="0" w:color="auto"/>
        <w:left w:val="none" w:sz="0" w:space="0" w:color="auto"/>
        <w:bottom w:val="none" w:sz="0" w:space="0" w:color="auto"/>
        <w:right w:val="none" w:sz="0" w:space="0" w:color="auto"/>
      </w:divBdr>
    </w:div>
    <w:div w:id="1883177667">
      <w:bodyDiv w:val="1"/>
      <w:marLeft w:val="0"/>
      <w:marRight w:val="0"/>
      <w:marTop w:val="0"/>
      <w:marBottom w:val="0"/>
      <w:divBdr>
        <w:top w:val="none" w:sz="0" w:space="0" w:color="auto"/>
        <w:left w:val="none" w:sz="0" w:space="0" w:color="auto"/>
        <w:bottom w:val="none" w:sz="0" w:space="0" w:color="auto"/>
        <w:right w:val="none" w:sz="0" w:space="0" w:color="auto"/>
      </w:divBdr>
    </w:div>
    <w:div w:id="1908224524">
      <w:bodyDiv w:val="1"/>
      <w:marLeft w:val="0"/>
      <w:marRight w:val="0"/>
      <w:marTop w:val="0"/>
      <w:marBottom w:val="0"/>
      <w:divBdr>
        <w:top w:val="none" w:sz="0" w:space="0" w:color="auto"/>
        <w:left w:val="none" w:sz="0" w:space="0" w:color="auto"/>
        <w:bottom w:val="none" w:sz="0" w:space="0" w:color="auto"/>
        <w:right w:val="none" w:sz="0" w:space="0" w:color="auto"/>
      </w:divBdr>
    </w:div>
    <w:div w:id="1927424929">
      <w:bodyDiv w:val="1"/>
      <w:marLeft w:val="0"/>
      <w:marRight w:val="0"/>
      <w:marTop w:val="0"/>
      <w:marBottom w:val="0"/>
      <w:divBdr>
        <w:top w:val="none" w:sz="0" w:space="0" w:color="auto"/>
        <w:left w:val="none" w:sz="0" w:space="0" w:color="auto"/>
        <w:bottom w:val="none" w:sz="0" w:space="0" w:color="auto"/>
        <w:right w:val="none" w:sz="0" w:space="0" w:color="auto"/>
      </w:divBdr>
      <w:divsChild>
        <w:div w:id="531069165">
          <w:marLeft w:val="0"/>
          <w:marRight w:val="0"/>
          <w:marTop w:val="0"/>
          <w:marBottom w:val="0"/>
          <w:divBdr>
            <w:top w:val="none" w:sz="0" w:space="0" w:color="auto"/>
            <w:left w:val="none" w:sz="0" w:space="0" w:color="auto"/>
            <w:bottom w:val="none" w:sz="0" w:space="0" w:color="auto"/>
            <w:right w:val="none" w:sz="0" w:space="0" w:color="auto"/>
          </w:divBdr>
        </w:div>
      </w:divsChild>
    </w:div>
    <w:div w:id="1932002273">
      <w:bodyDiv w:val="1"/>
      <w:marLeft w:val="0"/>
      <w:marRight w:val="0"/>
      <w:marTop w:val="0"/>
      <w:marBottom w:val="0"/>
      <w:divBdr>
        <w:top w:val="none" w:sz="0" w:space="0" w:color="auto"/>
        <w:left w:val="none" w:sz="0" w:space="0" w:color="auto"/>
        <w:bottom w:val="none" w:sz="0" w:space="0" w:color="auto"/>
        <w:right w:val="none" w:sz="0" w:space="0" w:color="auto"/>
      </w:divBdr>
    </w:div>
    <w:div w:id="1932156195">
      <w:bodyDiv w:val="1"/>
      <w:marLeft w:val="0"/>
      <w:marRight w:val="0"/>
      <w:marTop w:val="0"/>
      <w:marBottom w:val="0"/>
      <w:divBdr>
        <w:top w:val="none" w:sz="0" w:space="0" w:color="auto"/>
        <w:left w:val="none" w:sz="0" w:space="0" w:color="auto"/>
        <w:bottom w:val="none" w:sz="0" w:space="0" w:color="auto"/>
        <w:right w:val="none" w:sz="0" w:space="0" w:color="auto"/>
      </w:divBdr>
    </w:div>
    <w:div w:id="1958174605">
      <w:bodyDiv w:val="1"/>
      <w:marLeft w:val="0"/>
      <w:marRight w:val="0"/>
      <w:marTop w:val="0"/>
      <w:marBottom w:val="0"/>
      <w:divBdr>
        <w:top w:val="none" w:sz="0" w:space="0" w:color="auto"/>
        <w:left w:val="none" w:sz="0" w:space="0" w:color="auto"/>
        <w:bottom w:val="none" w:sz="0" w:space="0" w:color="auto"/>
        <w:right w:val="none" w:sz="0" w:space="0" w:color="auto"/>
      </w:divBdr>
    </w:div>
    <w:div w:id="1977486886">
      <w:bodyDiv w:val="1"/>
      <w:marLeft w:val="0"/>
      <w:marRight w:val="0"/>
      <w:marTop w:val="0"/>
      <w:marBottom w:val="0"/>
      <w:divBdr>
        <w:top w:val="none" w:sz="0" w:space="0" w:color="auto"/>
        <w:left w:val="none" w:sz="0" w:space="0" w:color="auto"/>
        <w:bottom w:val="none" w:sz="0" w:space="0" w:color="auto"/>
        <w:right w:val="none" w:sz="0" w:space="0" w:color="auto"/>
      </w:divBdr>
    </w:div>
    <w:div w:id="1977762286">
      <w:bodyDiv w:val="1"/>
      <w:marLeft w:val="0"/>
      <w:marRight w:val="0"/>
      <w:marTop w:val="0"/>
      <w:marBottom w:val="0"/>
      <w:divBdr>
        <w:top w:val="none" w:sz="0" w:space="0" w:color="auto"/>
        <w:left w:val="none" w:sz="0" w:space="0" w:color="auto"/>
        <w:bottom w:val="none" w:sz="0" w:space="0" w:color="auto"/>
        <w:right w:val="none" w:sz="0" w:space="0" w:color="auto"/>
      </w:divBdr>
    </w:div>
    <w:div w:id="1987512433">
      <w:bodyDiv w:val="1"/>
      <w:marLeft w:val="0"/>
      <w:marRight w:val="0"/>
      <w:marTop w:val="0"/>
      <w:marBottom w:val="0"/>
      <w:divBdr>
        <w:top w:val="none" w:sz="0" w:space="0" w:color="auto"/>
        <w:left w:val="none" w:sz="0" w:space="0" w:color="auto"/>
        <w:bottom w:val="none" w:sz="0" w:space="0" w:color="auto"/>
        <w:right w:val="none" w:sz="0" w:space="0" w:color="auto"/>
      </w:divBdr>
    </w:div>
    <w:div w:id="1990017412">
      <w:bodyDiv w:val="1"/>
      <w:marLeft w:val="0"/>
      <w:marRight w:val="0"/>
      <w:marTop w:val="0"/>
      <w:marBottom w:val="0"/>
      <w:divBdr>
        <w:top w:val="none" w:sz="0" w:space="0" w:color="auto"/>
        <w:left w:val="none" w:sz="0" w:space="0" w:color="auto"/>
        <w:bottom w:val="none" w:sz="0" w:space="0" w:color="auto"/>
        <w:right w:val="none" w:sz="0" w:space="0" w:color="auto"/>
      </w:divBdr>
    </w:div>
    <w:div w:id="1990479064">
      <w:bodyDiv w:val="1"/>
      <w:marLeft w:val="0"/>
      <w:marRight w:val="0"/>
      <w:marTop w:val="0"/>
      <w:marBottom w:val="0"/>
      <w:divBdr>
        <w:top w:val="none" w:sz="0" w:space="0" w:color="auto"/>
        <w:left w:val="none" w:sz="0" w:space="0" w:color="auto"/>
        <w:bottom w:val="none" w:sz="0" w:space="0" w:color="auto"/>
        <w:right w:val="none" w:sz="0" w:space="0" w:color="auto"/>
      </w:divBdr>
    </w:div>
    <w:div w:id="1999262399">
      <w:bodyDiv w:val="1"/>
      <w:marLeft w:val="0"/>
      <w:marRight w:val="0"/>
      <w:marTop w:val="0"/>
      <w:marBottom w:val="0"/>
      <w:divBdr>
        <w:top w:val="none" w:sz="0" w:space="0" w:color="auto"/>
        <w:left w:val="none" w:sz="0" w:space="0" w:color="auto"/>
        <w:bottom w:val="none" w:sz="0" w:space="0" w:color="auto"/>
        <w:right w:val="none" w:sz="0" w:space="0" w:color="auto"/>
      </w:divBdr>
    </w:div>
    <w:div w:id="2076049856">
      <w:bodyDiv w:val="1"/>
      <w:marLeft w:val="0"/>
      <w:marRight w:val="0"/>
      <w:marTop w:val="0"/>
      <w:marBottom w:val="0"/>
      <w:divBdr>
        <w:top w:val="none" w:sz="0" w:space="0" w:color="auto"/>
        <w:left w:val="none" w:sz="0" w:space="0" w:color="auto"/>
        <w:bottom w:val="none" w:sz="0" w:space="0" w:color="auto"/>
        <w:right w:val="none" w:sz="0" w:space="0" w:color="auto"/>
      </w:divBdr>
    </w:div>
    <w:div w:id="2093501641">
      <w:bodyDiv w:val="1"/>
      <w:marLeft w:val="0"/>
      <w:marRight w:val="0"/>
      <w:marTop w:val="0"/>
      <w:marBottom w:val="0"/>
      <w:divBdr>
        <w:top w:val="none" w:sz="0" w:space="0" w:color="auto"/>
        <w:left w:val="none" w:sz="0" w:space="0" w:color="auto"/>
        <w:bottom w:val="none" w:sz="0" w:space="0" w:color="auto"/>
        <w:right w:val="none" w:sz="0" w:space="0" w:color="auto"/>
      </w:divBdr>
    </w:div>
    <w:div w:id="2095348471">
      <w:marLeft w:val="0"/>
      <w:marRight w:val="0"/>
      <w:marTop w:val="0"/>
      <w:marBottom w:val="0"/>
      <w:divBdr>
        <w:top w:val="none" w:sz="0" w:space="0" w:color="auto"/>
        <w:left w:val="none" w:sz="0" w:space="0" w:color="auto"/>
        <w:bottom w:val="none" w:sz="0" w:space="0" w:color="auto"/>
        <w:right w:val="none" w:sz="0" w:space="0" w:color="auto"/>
      </w:divBdr>
    </w:div>
    <w:div w:id="2095348472">
      <w:marLeft w:val="0"/>
      <w:marRight w:val="0"/>
      <w:marTop w:val="0"/>
      <w:marBottom w:val="0"/>
      <w:divBdr>
        <w:top w:val="none" w:sz="0" w:space="0" w:color="auto"/>
        <w:left w:val="none" w:sz="0" w:space="0" w:color="auto"/>
        <w:bottom w:val="none" w:sz="0" w:space="0" w:color="auto"/>
        <w:right w:val="none" w:sz="0" w:space="0" w:color="auto"/>
      </w:divBdr>
    </w:div>
    <w:div w:id="2095348474">
      <w:marLeft w:val="0"/>
      <w:marRight w:val="0"/>
      <w:marTop w:val="0"/>
      <w:marBottom w:val="0"/>
      <w:divBdr>
        <w:top w:val="none" w:sz="0" w:space="0" w:color="auto"/>
        <w:left w:val="none" w:sz="0" w:space="0" w:color="auto"/>
        <w:bottom w:val="none" w:sz="0" w:space="0" w:color="auto"/>
        <w:right w:val="none" w:sz="0" w:space="0" w:color="auto"/>
      </w:divBdr>
      <w:divsChild>
        <w:div w:id="2095348473">
          <w:marLeft w:val="0"/>
          <w:marRight w:val="0"/>
          <w:marTop w:val="0"/>
          <w:marBottom w:val="0"/>
          <w:divBdr>
            <w:top w:val="none" w:sz="0" w:space="0" w:color="auto"/>
            <w:left w:val="none" w:sz="0" w:space="0" w:color="auto"/>
            <w:bottom w:val="none" w:sz="0" w:space="0" w:color="auto"/>
            <w:right w:val="none" w:sz="0" w:space="0" w:color="auto"/>
          </w:divBdr>
        </w:div>
        <w:div w:id="2095348475">
          <w:marLeft w:val="0"/>
          <w:marRight w:val="0"/>
          <w:marTop w:val="0"/>
          <w:marBottom w:val="0"/>
          <w:divBdr>
            <w:top w:val="none" w:sz="0" w:space="0" w:color="auto"/>
            <w:left w:val="none" w:sz="0" w:space="0" w:color="auto"/>
            <w:bottom w:val="none" w:sz="0" w:space="0" w:color="auto"/>
            <w:right w:val="none" w:sz="0" w:space="0" w:color="auto"/>
          </w:divBdr>
        </w:div>
      </w:divsChild>
    </w:div>
    <w:div w:id="2095348476">
      <w:marLeft w:val="0"/>
      <w:marRight w:val="0"/>
      <w:marTop w:val="0"/>
      <w:marBottom w:val="0"/>
      <w:divBdr>
        <w:top w:val="none" w:sz="0" w:space="0" w:color="auto"/>
        <w:left w:val="none" w:sz="0" w:space="0" w:color="auto"/>
        <w:bottom w:val="none" w:sz="0" w:space="0" w:color="auto"/>
        <w:right w:val="none" w:sz="0" w:space="0" w:color="auto"/>
      </w:divBdr>
    </w:div>
    <w:div w:id="2095348477">
      <w:marLeft w:val="0"/>
      <w:marRight w:val="0"/>
      <w:marTop w:val="0"/>
      <w:marBottom w:val="0"/>
      <w:divBdr>
        <w:top w:val="none" w:sz="0" w:space="0" w:color="auto"/>
        <w:left w:val="none" w:sz="0" w:space="0" w:color="auto"/>
        <w:bottom w:val="none" w:sz="0" w:space="0" w:color="auto"/>
        <w:right w:val="none" w:sz="0" w:space="0" w:color="auto"/>
      </w:divBdr>
    </w:div>
    <w:div w:id="2095348478">
      <w:marLeft w:val="0"/>
      <w:marRight w:val="0"/>
      <w:marTop w:val="0"/>
      <w:marBottom w:val="0"/>
      <w:divBdr>
        <w:top w:val="none" w:sz="0" w:space="0" w:color="auto"/>
        <w:left w:val="none" w:sz="0" w:space="0" w:color="auto"/>
        <w:bottom w:val="none" w:sz="0" w:space="0" w:color="auto"/>
        <w:right w:val="none" w:sz="0" w:space="0" w:color="auto"/>
      </w:divBdr>
    </w:div>
    <w:div w:id="2095348479">
      <w:marLeft w:val="0"/>
      <w:marRight w:val="0"/>
      <w:marTop w:val="0"/>
      <w:marBottom w:val="0"/>
      <w:divBdr>
        <w:top w:val="none" w:sz="0" w:space="0" w:color="auto"/>
        <w:left w:val="none" w:sz="0" w:space="0" w:color="auto"/>
        <w:bottom w:val="none" w:sz="0" w:space="0" w:color="auto"/>
        <w:right w:val="none" w:sz="0" w:space="0" w:color="auto"/>
      </w:divBdr>
      <w:divsChild>
        <w:div w:id="2095348480">
          <w:marLeft w:val="0"/>
          <w:marRight w:val="0"/>
          <w:marTop w:val="0"/>
          <w:marBottom w:val="0"/>
          <w:divBdr>
            <w:top w:val="none" w:sz="0" w:space="0" w:color="auto"/>
            <w:left w:val="none" w:sz="0" w:space="0" w:color="auto"/>
            <w:bottom w:val="none" w:sz="0" w:space="0" w:color="auto"/>
            <w:right w:val="none" w:sz="0" w:space="0" w:color="auto"/>
          </w:divBdr>
        </w:div>
        <w:div w:id="2095348481">
          <w:marLeft w:val="0"/>
          <w:marRight w:val="0"/>
          <w:marTop w:val="0"/>
          <w:marBottom w:val="0"/>
          <w:divBdr>
            <w:top w:val="none" w:sz="0" w:space="0" w:color="auto"/>
            <w:left w:val="none" w:sz="0" w:space="0" w:color="auto"/>
            <w:bottom w:val="none" w:sz="0" w:space="0" w:color="auto"/>
            <w:right w:val="none" w:sz="0" w:space="0" w:color="auto"/>
          </w:divBdr>
        </w:div>
        <w:div w:id="2095348482">
          <w:marLeft w:val="0"/>
          <w:marRight w:val="0"/>
          <w:marTop w:val="0"/>
          <w:marBottom w:val="0"/>
          <w:divBdr>
            <w:top w:val="none" w:sz="0" w:space="0" w:color="auto"/>
            <w:left w:val="none" w:sz="0" w:space="0" w:color="auto"/>
            <w:bottom w:val="none" w:sz="0" w:space="0" w:color="auto"/>
            <w:right w:val="none" w:sz="0" w:space="0" w:color="auto"/>
          </w:divBdr>
        </w:div>
        <w:div w:id="2095348484">
          <w:marLeft w:val="0"/>
          <w:marRight w:val="0"/>
          <w:marTop w:val="0"/>
          <w:marBottom w:val="0"/>
          <w:divBdr>
            <w:top w:val="none" w:sz="0" w:space="0" w:color="auto"/>
            <w:left w:val="none" w:sz="0" w:space="0" w:color="auto"/>
            <w:bottom w:val="none" w:sz="0" w:space="0" w:color="auto"/>
            <w:right w:val="none" w:sz="0" w:space="0" w:color="auto"/>
          </w:divBdr>
        </w:div>
      </w:divsChild>
    </w:div>
    <w:div w:id="2095348483">
      <w:marLeft w:val="0"/>
      <w:marRight w:val="0"/>
      <w:marTop w:val="0"/>
      <w:marBottom w:val="0"/>
      <w:divBdr>
        <w:top w:val="none" w:sz="0" w:space="0" w:color="auto"/>
        <w:left w:val="none" w:sz="0" w:space="0" w:color="auto"/>
        <w:bottom w:val="none" w:sz="0" w:space="0" w:color="auto"/>
        <w:right w:val="none" w:sz="0" w:space="0" w:color="auto"/>
      </w:divBdr>
    </w:div>
    <w:div w:id="2095348485">
      <w:marLeft w:val="0"/>
      <w:marRight w:val="0"/>
      <w:marTop w:val="0"/>
      <w:marBottom w:val="0"/>
      <w:divBdr>
        <w:top w:val="none" w:sz="0" w:space="0" w:color="auto"/>
        <w:left w:val="none" w:sz="0" w:space="0" w:color="auto"/>
        <w:bottom w:val="none" w:sz="0" w:space="0" w:color="auto"/>
        <w:right w:val="none" w:sz="0" w:space="0" w:color="auto"/>
      </w:divBdr>
    </w:div>
    <w:div w:id="2095348486">
      <w:marLeft w:val="0"/>
      <w:marRight w:val="0"/>
      <w:marTop w:val="0"/>
      <w:marBottom w:val="0"/>
      <w:divBdr>
        <w:top w:val="none" w:sz="0" w:space="0" w:color="auto"/>
        <w:left w:val="none" w:sz="0" w:space="0" w:color="auto"/>
        <w:bottom w:val="none" w:sz="0" w:space="0" w:color="auto"/>
        <w:right w:val="none" w:sz="0" w:space="0" w:color="auto"/>
      </w:divBdr>
    </w:div>
    <w:div w:id="2095348487">
      <w:marLeft w:val="0"/>
      <w:marRight w:val="0"/>
      <w:marTop w:val="0"/>
      <w:marBottom w:val="0"/>
      <w:divBdr>
        <w:top w:val="none" w:sz="0" w:space="0" w:color="auto"/>
        <w:left w:val="none" w:sz="0" w:space="0" w:color="auto"/>
        <w:bottom w:val="none" w:sz="0" w:space="0" w:color="auto"/>
        <w:right w:val="none" w:sz="0" w:space="0" w:color="auto"/>
      </w:divBdr>
    </w:div>
    <w:div w:id="2095348488">
      <w:marLeft w:val="0"/>
      <w:marRight w:val="0"/>
      <w:marTop w:val="0"/>
      <w:marBottom w:val="0"/>
      <w:divBdr>
        <w:top w:val="none" w:sz="0" w:space="0" w:color="auto"/>
        <w:left w:val="none" w:sz="0" w:space="0" w:color="auto"/>
        <w:bottom w:val="none" w:sz="0" w:space="0" w:color="auto"/>
        <w:right w:val="none" w:sz="0" w:space="0" w:color="auto"/>
      </w:divBdr>
    </w:div>
    <w:div w:id="2095348489">
      <w:marLeft w:val="0"/>
      <w:marRight w:val="0"/>
      <w:marTop w:val="0"/>
      <w:marBottom w:val="0"/>
      <w:divBdr>
        <w:top w:val="none" w:sz="0" w:space="0" w:color="auto"/>
        <w:left w:val="none" w:sz="0" w:space="0" w:color="auto"/>
        <w:bottom w:val="none" w:sz="0" w:space="0" w:color="auto"/>
        <w:right w:val="none" w:sz="0" w:space="0" w:color="auto"/>
      </w:divBdr>
    </w:div>
    <w:div w:id="2095348490">
      <w:marLeft w:val="0"/>
      <w:marRight w:val="0"/>
      <w:marTop w:val="0"/>
      <w:marBottom w:val="0"/>
      <w:divBdr>
        <w:top w:val="none" w:sz="0" w:space="0" w:color="auto"/>
        <w:left w:val="none" w:sz="0" w:space="0" w:color="auto"/>
        <w:bottom w:val="none" w:sz="0" w:space="0" w:color="auto"/>
        <w:right w:val="none" w:sz="0" w:space="0" w:color="auto"/>
      </w:divBdr>
    </w:div>
    <w:div w:id="2095348491">
      <w:marLeft w:val="0"/>
      <w:marRight w:val="0"/>
      <w:marTop w:val="0"/>
      <w:marBottom w:val="0"/>
      <w:divBdr>
        <w:top w:val="none" w:sz="0" w:space="0" w:color="auto"/>
        <w:left w:val="none" w:sz="0" w:space="0" w:color="auto"/>
        <w:bottom w:val="none" w:sz="0" w:space="0" w:color="auto"/>
        <w:right w:val="none" w:sz="0" w:space="0" w:color="auto"/>
      </w:divBdr>
    </w:div>
    <w:div w:id="2095348492">
      <w:marLeft w:val="0"/>
      <w:marRight w:val="0"/>
      <w:marTop w:val="0"/>
      <w:marBottom w:val="0"/>
      <w:divBdr>
        <w:top w:val="none" w:sz="0" w:space="0" w:color="auto"/>
        <w:left w:val="none" w:sz="0" w:space="0" w:color="auto"/>
        <w:bottom w:val="none" w:sz="0" w:space="0" w:color="auto"/>
        <w:right w:val="none" w:sz="0" w:space="0" w:color="auto"/>
      </w:divBdr>
    </w:div>
    <w:div w:id="2095348493">
      <w:marLeft w:val="0"/>
      <w:marRight w:val="0"/>
      <w:marTop w:val="0"/>
      <w:marBottom w:val="0"/>
      <w:divBdr>
        <w:top w:val="none" w:sz="0" w:space="0" w:color="auto"/>
        <w:left w:val="none" w:sz="0" w:space="0" w:color="auto"/>
        <w:bottom w:val="none" w:sz="0" w:space="0" w:color="auto"/>
        <w:right w:val="none" w:sz="0" w:space="0" w:color="auto"/>
      </w:divBdr>
    </w:div>
    <w:div w:id="2095348494">
      <w:marLeft w:val="0"/>
      <w:marRight w:val="0"/>
      <w:marTop w:val="0"/>
      <w:marBottom w:val="0"/>
      <w:divBdr>
        <w:top w:val="none" w:sz="0" w:space="0" w:color="auto"/>
        <w:left w:val="none" w:sz="0" w:space="0" w:color="auto"/>
        <w:bottom w:val="none" w:sz="0" w:space="0" w:color="auto"/>
        <w:right w:val="none" w:sz="0" w:space="0" w:color="auto"/>
      </w:divBdr>
    </w:div>
    <w:div w:id="2095348495">
      <w:marLeft w:val="0"/>
      <w:marRight w:val="0"/>
      <w:marTop w:val="0"/>
      <w:marBottom w:val="0"/>
      <w:divBdr>
        <w:top w:val="none" w:sz="0" w:space="0" w:color="auto"/>
        <w:left w:val="none" w:sz="0" w:space="0" w:color="auto"/>
        <w:bottom w:val="none" w:sz="0" w:space="0" w:color="auto"/>
        <w:right w:val="none" w:sz="0" w:space="0" w:color="auto"/>
      </w:divBdr>
    </w:div>
    <w:div w:id="2095348496">
      <w:marLeft w:val="0"/>
      <w:marRight w:val="0"/>
      <w:marTop w:val="0"/>
      <w:marBottom w:val="0"/>
      <w:divBdr>
        <w:top w:val="none" w:sz="0" w:space="0" w:color="auto"/>
        <w:left w:val="none" w:sz="0" w:space="0" w:color="auto"/>
        <w:bottom w:val="none" w:sz="0" w:space="0" w:color="auto"/>
        <w:right w:val="none" w:sz="0" w:space="0" w:color="auto"/>
      </w:divBdr>
    </w:div>
    <w:div w:id="2095348497">
      <w:marLeft w:val="0"/>
      <w:marRight w:val="0"/>
      <w:marTop w:val="0"/>
      <w:marBottom w:val="0"/>
      <w:divBdr>
        <w:top w:val="none" w:sz="0" w:space="0" w:color="auto"/>
        <w:left w:val="none" w:sz="0" w:space="0" w:color="auto"/>
        <w:bottom w:val="none" w:sz="0" w:space="0" w:color="auto"/>
        <w:right w:val="none" w:sz="0" w:space="0" w:color="auto"/>
      </w:divBdr>
    </w:div>
    <w:div w:id="2095348498">
      <w:marLeft w:val="0"/>
      <w:marRight w:val="0"/>
      <w:marTop w:val="0"/>
      <w:marBottom w:val="0"/>
      <w:divBdr>
        <w:top w:val="none" w:sz="0" w:space="0" w:color="auto"/>
        <w:left w:val="none" w:sz="0" w:space="0" w:color="auto"/>
        <w:bottom w:val="none" w:sz="0" w:space="0" w:color="auto"/>
        <w:right w:val="none" w:sz="0" w:space="0" w:color="auto"/>
      </w:divBdr>
    </w:div>
    <w:div w:id="2095348499">
      <w:marLeft w:val="0"/>
      <w:marRight w:val="0"/>
      <w:marTop w:val="0"/>
      <w:marBottom w:val="0"/>
      <w:divBdr>
        <w:top w:val="none" w:sz="0" w:space="0" w:color="auto"/>
        <w:left w:val="none" w:sz="0" w:space="0" w:color="auto"/>
        <w:bottom w:val="none" w:sz="0" w:space="0" w:color="auto"/>
        <w:right w:val="none" w:sz="0" w:space="0" w:color="auto"/>
      </w:divBdr>
    </w:div>
    <w:div w:id="2095348500">
      <w:marLeft w:val="0"/>
      <w:marRight w:val="0"/>
      <w:marTop w:val="0"/>
      <w:marBottom w:val="0"/>
      <w:divBdr>
        <w:top w:val="none" w:sz="0" w:space="0" w:color="auto"/>
        <w:left w:val="none" w:sz="0" w:space="0" w:color="auto"/>
        <w:bottom w:val="none" w:sz="0" w:space="0" w:color="auto"/>
        <w:right w:val="none" w:sz="0" w:space="0" w:color="auto"/>
      </w:divBdr>
    </w:div>
    <w:div w:id="21353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Sustancia" TargetMode="External"/><Relationship Id="rId13" Type="http://schemas.openxmlformats.org/officeDocument/2006/relationships/hyperlink" Target="http://es.wikipedia.org/wiki/Uni%C3%B3n_Europe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wikipedia.org/wiki/Ser_viv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ructur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s.wikipedia.org/wiki/Fuego" TargetMode="External"/><Relationship Id="rId4" Type="http://schemas.openxmlformats.org/officeDocument/2006/relationships/settings" Target="settings.xml"/><Relationship Id="rId9" Type="http://schemas.openxmlformats.org/officeDocument/2006/relationships/hyperlink" Target="http://es.wikipedia.org/wiki/Agente_extintor_de_incendio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www.buenaventur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0CB7-B4F1-419A-978C-651F3101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4038</Words>
  <Characters>22214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Buenaventura, Agosto 01 de  2016</vt:lpstr>
    </vt:vector>
  </TitlesOfParts>
  <Company>TerminalBuenaven</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Buenaventura, Agosto 01 de  2016</dc:title>
  <dc:creator>Gerencia</dc:creator>
  <cp:lastModifiedBy>Janus</cp:lastModifiedBy>
  <cp:revision>3</cp:revision>
  <cp:lastPrinted>2022-03-23T19:41:00Z</cp:lastPrinted>
  <dcterms:created xsi:type="dcterms:W3CDTF">2022-03-23T19:42:00Z</dcterms:created>
  <dcterms:modified xsi:type="dcterms:W3CDTF">2022-04-07T18:30:00Z</dcterms:modified>
</cp:coreProperties>
</file>